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5F1" w:rsidRDefault="00C12E41">
      <w:pPr>
        <w:spacing w:after="0" w:line="240" w:lineRule="auto"/>
        <w:ind w:left="5663" w:hanging="418"/>
        <w:rPr>
          <w:rFonts w:ascii="Times New Roman" w:hAnsi="Times New Roman" w:cs="Times New Roman"/>
          <w:sz w:val="28"/>
          <w:szCs w:val="28"/>
          <w:lang w:val="ru-RU"/>
        </w:rPr>
      </w:pPr>
      <w:r>
        <w:rPr>
          <w:rFonts w:ascii="Times New Roman" w:hAnsi="Times New Roman" w:cs="Times New Roman"/>
          <w:sz w:val="28"/>
          <w:szCs w:val="28"/>
          <w:lang w:val="ru-RU"/>
        </w:rPr>
        <w:t>Қазақстан</w:t>
      </w:r>
      <w:r>
        <w:rPr>
          <w:rFonts w:ascii="Times New Roman" w:hAnsi="Times New Roman" w:cs="Times New Roman"/>
          <w:sz w:val="28"/>
          <w:szCs w:val="28"/>
          <w:lang w:val="ru-RU"/>
        </w:rPr>
        <w:t xml:space="preserve"> Республикасы</w:t>
      </w:r>
    </w:p>
    <w:p w:rsidR="00F515F1" w:rsidRDefault="00C12E41">
      <w:pPr>
        <w:spacing w:after="0" w:line="240" w:lineRule="auto"/>
        <w:ind w:left="5663" w:hanging="418"/>
        <w:rPr>
          <w:rFonts w:ascii="Times New Roman" w:hAnsi="Times New Roman" w:cs="Times New Roman"/>
          <w:sz w:val="28"/>
          <w:szCs w:val="28"/>
          <w:lang w:val="kk-KZ"/>
        </w:rPr>
      </w:pPr>
      <w:r>
        <w:rPr>
          <w:rFonts w:ascii="Times New Roman" w:hAnsi="Times New Roman" w:cs="Times New Roman"/>
          <w:sz w:val="28"/>
          <w:szCs w:val="28"/>
          <w:lang w:val="ru-RU"/>
        </w:rPr>
        <w:t>Білім және ғылым министрін</w:t>
      </w:r>
      <w:r>
        <w:rPr>
          <w:rFonts w:ascii="Times New Roman" w:hAnsi="Times New Roman" w:cs="Times New Roman"/>
          <w:sz w:val="28"/>
          <w:szCs w:val="28"/>
          <w:lang w:val="kk-KZ"/>
        </w:rPr>
        <w:t>ің</w:t>
      </w:r>
    </w:p>
    <w:p w:rsidR="00F515F1" w:rsidRPr="0076314F" w:rsidRDefault="00C12E41">
      <w:pPr>
        <w:spacing w:after="0" w:line="240" w:lineRule="auto"/>
        <w:ind w:left="5663" w:hanging="418"/>
        <w:rPr>
          <w:rFonts w:ascii="Times New Roman" w:hAnsi="Times New Roman" w:cs="Times New Roman"/>
          <w:sz w:val="28"/>
          <w:szCs w:val="28"/>
          <w:lang w:val="kk-KZ"/>
        </w:rPr>
      </w:pPr>
      <w:r w:rsidRPr="0076314F">
        <w:rPr>
          <w:rFonts w:ascii="Times New Roman" w:hAnsi="Times New Roman" w:cs="Times New Roman"/>
          <w:sz w:val="28"/>
          <w:szCs w:val="28"/>
          <w:lang w:val="kk-KZ"/>
        </w:rPr>
        <w:t xml:space="preserve">«____»___________2018 жылғы </w:t>
      </w:r>
    </w:p>
    <w:p w:rsidR="00F515F1" w:rsidRPr="0076314F" w:rsidRDefault="00C12E41">
      <w:pPr>
        <w:spacing w:after="0" w:line="240" w:lineRule="auto"/>
        <w:ind w:left="5663" w:hanging="418"/>
        <w:rPr>
          <w:rFonts w:ascii="Times New Roman" w:hAnsi="Times New Roman" w:cs="Times New Roman"/>
          <w:sz w:val="28"/>
          <w:szCs w:val="28"/>
          <w:lang w:val="kk-KZ"/>
        </w:rPr>
      </w:pPr>
      <w:r w:rsidRPr="0076314F">
        <w:rPr>
          <w:rFonts w:ascii="Times New Roman" w:hAnsi="Times New Roman" w:cs="Times New Roman"/>
          <w:sz w:val="28"/>
          <w:szCs w:val="28"/>
          <w:lang w:val="kk-KZ"/>
        </w:rPr>
        <w:t>№____ бұйрығына 6-</w:t>
      </w:r>
      <w:r>
        <w:rPr>
          <w:rFonts w:ascii="Times New Roman" w:hAnsi="Times New Roman" w:cs="Times New Roman"/>
          <w:sz w:val="28"/>
          <w:szCs w:val="28"/>
          <w:lang w:val="kk-KZ"/>
        </w:rPr>
        <w:t>қосымша</w:t>
      </w:r>
      <w:r>
        <w:rPr>
          <w:rFonts w:ascii="Times New Roman" w:hAnsi="Times New Roman" w:cs="Times New Roman"/>
          <w:sz w:val="28"/>
          <w:szCs w:val="28"/>
          <w:lang w:val="kk-KZ"/>
        </w:rPr>
        <w:t xml:space="preserve"> </w:t>
      </w:r>
    </w:p>
    <w:p w:rsidR="00F515F1" w:rsidRDefault="00F515F1">
      <w:pPr>
        <w:spacing w:after="0" w:line="240" w:lineRule="auto"/>
        <w:ind w:firstLine="709"/>
        <w:jc w:val="center"/>
        <w:rPr>
          <w:rFonts w:ascii="Times New Roman" w:hAnsi="Times New Roman" w:cs="Times New Roman"/>
          <w:b/>
          <w:sz w:val="28"/>
          <w:szCs w:val="28"/>
          <w:lang w:val="kk-KZ"/>
        </w:rPr>
      </w:pPr>
    </w:p>
    <w:p w:rsidR="00F515F1" w:rsidRDefault="00F515F1">
      <w:pPr>
        <w:spacing w:after="0" w:line="240" w:lineRule="auto"/>
        <w:ind w:firstLine="709"/>
        <w:jc w:val="center"/>
        <w:rPr>
          <w:rFonts w:ascii="Times New Roman" w:hAnsi="Times New Roman" w:cs="Times New Roman"/>
          <w:b/>
          <w:sz w:val="28"/>
          <w:szCs w:val="28"/>
          <w:lang w:val="kk-KZ"/>
        </w:rPr>
      </w:pPr>
    </w:p>
    <w:p w:rsidR="00F515F1" w:rsidRDefault="00C12E41">
      <w:pPr>
        <w:pBdr>
          <w:top w:val="nil"/>
          <w:left w:val="nil"/>
          <w:bottom w:val="nil"/>
          <w:right w:val="nil"/>
          <w:between w:val="nil"/>
        </w:pBdr>
        <w:tabs>
          <w:tab w:val="left" w:pos="5529"/>
        </w:tabs>
        <w:spacing w:after="0" w:line="240" w:lineRule="auto"/>
        <w:ind w:firstLine="709"/>
        <w:jc w:val="center"/>
        <w:rPr>
          <w:rStyle w:val="a7"/>
          <w:rFonts w:ascii="Times New Roman" w:hAnsi="Times New Roman" w:cs="Times New Roman"/>
          <w:sz w:val="28"/>
          <w:szCs w:val="28"/>
          <w:lang w:val="kk-KZ" w:bidi="en-US"/>
        </w:rPr>
      </w:pPr>
      <w:r>
        <w:rPr>
          <w:rStyle w:val="a7"/>
          <w:rFonts w:ascii="Times New Roman" w:hAnsi="Times New Roman" w:cs="Times New Roman"/>
          <w:sz w:val="28"/>
          <w:szCs w:val="28"/>
          <w:lang w:val="kk-KZ" w:bidi="en-US"/>
        </w:rPr>
        <w:t xml:space="preserve">Жоғары және (немесе) жоғары оқу орнынан кейінгі білім беру ұйымдары үшін </w:t>
      </w:r>
      <w:r>
        <w:rPr>
          <w:rFonts w:ascii="Times New Roman" w:eastAsia="Times New Roman" w:hAnsi="Times New Roman" w:cs="Times New Roman"/>
          <w:b/>
          <w:sz w:val="28"/>
          <w:szCs w:val="28"/>
          <w:lang w:val="kk-KZ"/>
        </w:rPr>
        <w:t>әлеуметтік-саяси білімдер модулінің</w:t>
      </w:r>
      <w:r>
        <w:rPr>
          <w:rFonts w:ascii="Times New Roman" w:eastAsia="Times New Roman" w:hAnsi="Times New Roman" w:cs="Times New Roman"/>
          <w:sz w:val="28"/>
          <w:szCs w:val="28"/>
          <w:lang w:val="kk-KZ"/>
        </w:rPr>
        <w:t xml:space="preserve"> </w:t>
      </w:r>
      <w:r>
        <w:rPr>
          <w:rStyle w:val="a7"/>
          <w:rFonts w:ascii="Times New Roman" w:hAnsi="Times New Roman" w:cs="Times New Roman"/>
          <w:sz w:val="28"/>
          <w:szCs w:val="28"/>
          <w:lang w:val="kk-KZ" w:bidi="en-US"/>
        </w:rPr>
        <w:t>үлгілік</w:t>
      </w:r>
      <w:r>
        <w:rPr>
          <w:rStyle w:val="a7"/>
          <w:rFonts w:ascii="Times New Roman" w:hAnsi="Times New Roman" w:cs="Times New Roman"/>
          <w:sz w:val="28"/>
          <w:szCs w:val="28"/>
          <w:lang w:val="kk-KZ" w:bidi="en-US"/>
        </w:rPr>
        <w:t xml:space="preserve"> оқу бағдарламасы</w:t>
      </w:r>
    </w:p>
    <w:p w:rsidR="00F515F1" w:rsidRDefault="00F515F1">
      <w:pPr>
        <w:pBdr>
          <w:top w:val="nil"/>
          <w:left w:val="nil"/>
          <w:bottom w:val="nil"/>
          <w:right w:val="nil"/>
          <w:between w:val="nil"/>
        </w:pBdr>
        <w:tabs>
          <w:tab w:val="left" w:pos="5529"/>
        </w:tabs>
        <w:spacing w:after="0" w:line="240" w:lineRule="auto"/>
        <w:ind w:firstLine="709"/>
        <w:jc w:val="center"/>
        <w:rPr>
          <w:rFonts w:ascii="Times New Roman" w:eastAsia="Times New Roman" w:hAnsi="Times New Roman" w:cs="Times New Roman"/>
          <w:b/>
          <w:color w:val="000000"/>
          <w:sz w:val="28"/>
          <w:szCs w:val="28"/>
          <w:lang w:val="kk-KZ"/>
        </w:rPr>
      </w:pPr>
    </w:p>
    <w:p w:rsidR="00F515F1" w:rsidRDefault="00F515F1">
      <w:pPr>
        <w:pBdr>
          <w:top w:val="nil"/>
          <w:left w:val="nil"/>
          <w:bottom w:val="nil"/>
          <w:right w:val="nil"/>
          <w:between w:val="nil"/>
        </w:pBdr>
        <w:tabs>
          <w:tab w:val="left" w:pos="5529"/>
        </w:tabs>
        <w:spacing w:after="0" w:line="240" w:lineRule="auto"/>
        <w:ind w:firstLine="709"/>
        <w:jc w:val="center"/>
        <w:rPr>
          <w:rFonts w:ascii="Times New Roman" w:eastAsia="Times New Roman" w:hAnsi="Times New Roman" w:cs="Times New Roman"/>
          <w:b/>
          <w:color w:val="000000"/>
          <w:sz w:val="28"/>
          <w:szCs w:val="28"/>
          <w:lang w:val="kk-KZ"/>
        </w:rPr>
      </w:pPr>
    </w:p>
    <w:p w:rsidR="00F515F1" w:rsidRDefault="00C12E41">
      <w:pPr>
        <w:pBdr>
          <w:top w:val="nil"/>
          <w:left w:val="nil"/>
          <w:bottom w:val="nil"/>
          <w:right w:val="nil"/>
          <w:between w:val="nil"/>
        </w:pBdr>
        <w:spacing w:after="0" w:line="240" w:lineRule="auto"/>
        <w:ind w:firstLine="709"/>
        <w:jc w:val="center"/>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 xml:space="preserve">1-тарау. </w:t>
      </w:r>
      <w:r>
        <w:rPr>
          <w:rFonts w:ascii="Times New Roman" w:eastAsia="Times New Roman" w:hAnsi="Times New Roman" w:cs="Times New Roman"/>
          <w:b/>
          <w:color w:val="000000"/>
          <w:sz w:val="28"/>
          <w:szCs w:val="28"/>
          <w:lang w:val="kk-KZ"/>
        </w:rPr>
        <w:t>Жалпы ережелер</w:t>
      </w:r>
    </w:p>
    <w:p w:rsidR="00F515F1" w:rsidRDefault="00F515F1">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lang w:val="kk-KZ"/>
        </w:rPr>
      </w:pPr>
    </w:p>
    <w:p w:rsidR="00F515F1" w:rsidRDefault="00C12E41">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1. Осы жоғары және (немесе) жоғары оқу орнынан кейінгі білім беру ұйымдары үшін әлеуметтік-саяси білімдер модулінің үлгілік оқу бағдарламасы </w:t>
      </w:r>
      <w:r>
        <w:rPr>
          <w:rFonts w:ascii="Times New Roman" w:hAnsi="Times New Roman" w:cs="Times New Roman"/>
          <w:sz w:val="28"/>
          <w:szCs w:val="28"/>
          <w:lang w:val="kk-KZ"/>
        </w:rPr>
        <w:t xml:space="preserve">(әрі қарай – бағдарлама) «Білім туралы» Қазақстан Республикасының 2007 жылғы 27 шілдедегі Заңының </w:t>
      </w:r>
      <w:r>
        <w:rPr>
          <w:rFonts w:ascii="Times New Roman" w:hAnsi="Times New Roman" w:cs="Times New Roman"/>
          <w:sz w:val="28"/>
          <w:szCs w:val="28"/>
          <w:lang w:val="kk-KZ"/>
        </w:rPr>
        <w:t>5-бабының 5-2) тармақшасына сәйкес әзірленді және оқытудың мақсатын, міндеттерін, құрылымын, мазмұнын, әдістерін және технологияларын айқындайды.</w:t>
      </w:r>
    </w:p>
    <w:p w:rsidR="00F515F1" w:rsidRDefault="00C12E41">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Pr>
          <w:rFonts w:ascii="Times New Roman" w:hAnsi="Times New Roman" w:cs="Times New Roman"/>
          <w:sz w:val="28"/>
          <w:szCs w:val="28"/>
          <w:lang w:val="kk-KZ"/>
        </w:rPr>
        <w:t>Осы бағдарлама әрқайсысысының өз пәні, терминологиясы мен зерттеу әдістері бар төрт ғылыми пәнді – әлеуметт</w:t>
      </w:r>
      <w:r>
        <w:rPr>
          <w:rFonts w:ascii="Times New Roman" w:hAnsi="Times New Roman" w:cs="Times New Roman"/>
          <w:sz w:val="28"/>
          <w:szCs w:val="28"/>
          <w:lang w:val="kk-KZ"/>
        </w:rPr>
        <w:t>ану, саясаттану, мәдениеттану, психологияны оқытуды көздейді. Аталған ғылыми пәндер арасындағы өзара әрекет ақпараттық толықтыру; біріктіру; осы пәндердің зерттеу ыңғайларының әдістемелік тұтастығы; нәтижеге бағытталған оқыту әдістемесінің жалпылығы; қалып</w:t>
      </w:r>
      <w:r>
        <w:rPr>
          <w:rFonts w:ascii="Times New Roman" w:hAnsi="Times New Roman" w:cs="Times New Roman"/>
          <w:sz w:val="28"/>
          <w:szCs w:val="28"/>
          <w:lang w:val="kk-KZ"/>
        </w:rPr>
        <w:t xml:space="preserve">тасқан қабілеттер ретінде нәтижелер типологиясын біртұтас жүйелік көрсету ұстанымдары негізінде жүзеге асырылады.  </w:t>
      </w:r>
    </w:p>
    <w:p w:rsidR="00F515F1" w:rsidRDefault="00C12E41">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Әлеуметтік және саяси білімдер тұрғысынан бұл бағдарламаның ұзақтығы жоғары білім берудің білім беру бағдарламасының құрылымына сәйкес 24</w:t>
      </w:r>
      <w:r>
        <w:rPr>
          <w:rFonts w:ascii="Times New Roman" w:eastAsia="Times New Roman" w:hAnsi="Times New Roman" w:cs="Times New Roman"/>
          <w:sz w:val="28"/>
          <w:szCs w:val="28"/>
          <w:lang w:val="kk-KZ"/>
        </w:rPr>
        <w:t xml:space="preserve">0 академиялық сағатты (8 академиялық кредитті) құрайды. </w:t>
      </w:r>
    </w:p>
    <w:p w:rsidR="00F515F1" w:rsidRDefault="00F515F1">
      <w:pPr>
        <w:spacing w:after="0" w:line="240" w:lineRule="auto"/>
        <w:jc w:val="both"/>
        <w:rPr>
          <w:rFonts w:ascii="Times New Roman" w:eastAsia="Times New Roman" w:hAnsi="Times New Roman" w:cs="Times New Roman"/>
          <w:sz w:val="28"/>
          <w:szCs w:val="28"/>
          <w:lang w:val="kk-KZ"/>
        </w:rPr>
      </w:pPr>
    </w:p>
    <w:p w:rsidR="00F515F1" w:rsidRDefault="00F515F1">
      <w:pPr>
        <w:spacing w:after="0" w:line="240" w:lineRule="auto"/>
        <w:jc w:val="both"/>
        <w:rPr>
          <w:rFonts w:ascii="Times New Roman" w:eastAsia="Times New Roman" w:hAnsi="Times New Roman" w:cs="Times New Roman"/>
          <w:sz w:val="28"/>
          <w:szCs w:val="28"/>
          <w:lang w:val="kk-KZ"/>
        </w:rPr>
      </w:pPr>
    </w:p>
    <w:p w:rsidR="00F515F1" w:rsidRDefault="00C12E41">
      <w:pPr>
        <w:pBdr>
          <w:top w:val="nil"/>
          <w:left w:val="nil"/>
          <w:bottom w:val="nil"/>
          <w:right w:val="nil"/>
          <w:between w:val="nil"/>
        </w:pBdr>
        <w:spacing w:after="0" w:line="240" w:lineRule="auto"/>
        <w:ind w:firstLine="709"/>
        <w:jc w:val="center"/>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2-тарау. Бағдарламаның мақсаты және міндеттері</w:t>
      </w:r>
    </w:p>
    <w:p w:rsidR="00F515F1" w:rsidRDefault="00F515F1">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8"/>
          <w:szCs w:val="28"/>
          <w:lang w:val="kk-KZ"/>
        </w:rPr>
      </w:pPr>
    </w:p>
    <w:p w:rsidR="00F515F1" w:rsidRDefault="00C12E41">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Бағдарламаның мақсаты – «Болашаққа бағдар: қоғамдық сананың жаңғыруы» мемлекеттік бағдарламасында айқындалған қоғамдық сананы жаңғырту міндеттерін</w:t>
      </w:r>
      <w:r>
        <w:rPr>
          <w:rFonts w:ascii="Times New Roman" w:eastAsia="Times New Roman" w:hAnsi="Times New Roman" w:cs="Times New Roman"/>
          <w:sz w:val="28"/>
          <w:szCs w:val="28"/>
          <w:lang w:val="kk-KZ"/>
        </w:rPr>
        <w:t xml:space="preserve"> шешу мәнмәтінінде (контекстінде) білім алушылардың әлеуметтік-гуманитарлық дүниетанымын қалыптастыру болып табылады. </w:t>
      </w:r>
    </w:p>
    <w:p w:rsidR="00F515F1" w:rsidRDefault="00C12E4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Бағдарламаның міндеттері:</w:t>
      </w:r>
    </w:p>
    <w:p w:rsidR="00F515F1" w:rsidRDefault="00C12E41">
      <w:pPr>
        <w:numPr>
          <w:ilvl w:val="0"/>
          <w:numId w:val="2"/>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негізгі әлеуметтанулық</w:t>
      </w:r>
      <w:r>
        <w:rPr>
          <w:rFonts w:ascii="Times New Roman" w:eastAsia="Times New Roman" w:hAnsi="Times New Roman" w:cs="Times New Roman"/>
          <w:sz w:val="28"/>
          <w:szCs w:val="28"/>
          <w:lang w:val="kk-KZ"/>
        </w:rPr>
        <w:t>, саяси, гуманитарлық</w:t>
      </w:r>
      <w:r>
        <w:rPr>
          <w:rFonts w:ascii="Times New Roman" w:eastAsia="Times New Roman" w:hAnsi="Times New Roman" w:cs="Times New Roman"/>
          <w:sz w:val="28"/>
          <w:szCs w:val="28"/>
        </w:rPr>
        <w:t xml:space="preserve"> ұғымдарды, қоғам мен оның кіші жүйелерін зерттеуге арналған теор</w:t>
      </w:r>
      <w:r>
        <w:rPr>
          <w:rFonts w:ascii="Times New Roman" w:eastAsia="Times New Roman" w:hAnsi="Times New Roman" w:cs="Times New Roman"/>
          <w:sz w:val="28"/>
          <w:szCs w:val="28"/>
        </w:rPr>
        <w:t>иялар мен тәсілдерді меңгеру;</w:t>
      </w:r>
    </w:p>
    <w:p w:rsidR="00F515F1" w:rsidRDefault="00C12E41">
      <w:pPr>
        <w:numPr>
          <w:ilvl w:val="0"/>
          <w:numId w:val="2"/>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қазіргі қоғамның және оның әлеуметтік институттарының жұмыс істеуінің негізгі принциптері туралы идеяларды қалыптастыру;</w:t>
      </w:r>
    </w:p>
    <w:p w:rsidR="00F515F1" w:rsidRDefault="00C12E41">
      <w:pPr>
        <w:numPr>
          <w:ilvl w:val="0"/>
          <w:numId w:val="2"/>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заманауи қоғамның әлеуметтік мәселелерін сипаттау және талдау дағдыларын дамыту, әлеуметтік процестер мен</w:t>
      </w:r>
      <w:r>
        <w:rPr>
          <w:rFonts w:ascii="Times New Roman" w:eastAsia="Times New Roman" w:hAnsi="Times New Roman" w:cs="Times New Roman"/>
          <w:sz w:val="28"/>
          <w:szCs w:val="28"/>
        </w:rPr>
        <w:t xml:space="preserve"> механизмдердің мәні</w:t>
      </w:r>
      <w:r>
        <w:rPr>
          <w:rFonts w:ascii="Times New Roman" w:eastAsia="Times New Roman" w:hAnsi="Times New Roman" w:cs="Times New Roman"/>
          <w:sz w:val="28"/>
          <w:szCs w:val="28"/>
          <w:lang w:val="kk-KZ"/>
        </w:rPr>
        <w:t>н</w:t>
      </w:r>
      <w:r>
        <w:rPr>
          <w:rFonts w:ascii="Times New Roman" w:eastAsia="Times New Roman" w:hAnsi="Times New Roman" w:cs="Times New Roman"/>
          <w:sz w:val="28"/>
          <w:szCs w:val="28"/>
        </w:rPr>
        <w:t xml:space="preserve"> өзара байланысын қалыптастыру;</w:t>
      </w:r>
    </w:p>
    <w:p w:rsidR="00F515F1" w:rsidRDefault="00C12E41">
      <w:pPr>
        <w:numPr>
          <w:ilvl w:val="0"/>
          <w:numId w:val="2"/>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студенттердің әлеуметтік</w:t>
      </w:r>
      <w:r>
        <w:rPr>
          <w:rFonts w:ascii="Times New Roman" w:eastAsia="Times New Roman" w:hAnsi="Times New Roman" w:cs="Times New Roman"/>
          <w:sz w:val="28"/>
          <w:szCs w:val="28"/>
          <w:lang w:val="kk-KZ"/>
        </w:rPr>
        <w:t>, саяси, мәдени, психологиялық</w:t>
      </w:r>
      <w:r>
        <w:rPr>
          <w:rFonts w:ascii="Times New Roman" w:eastAsia="Times New Roman" w:hAnsi="Times New Roman" w:cs="Times New Roman"/>
          <w:sz w:val="28"/>
          <w:szCs w:val="28"/>
        </w:rPr>
        <w:t xml:space="preserve"> ақпарат алудың негізгі көздері мен әдістерін игеру;</w:t>
      </w:r>
    </w:p>
    <w:p w:rsidR="00F515F1" w:rsidRDefault="00C12E41">
      <w:pPr>
        <w:numPr>
          <w:ilvl w:val="0"/>
          <w:numId w:val="2"/>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әлеуметтік</w:t>
      </w:r>
      <w:r>
        <w:rPr>
          <w:rFonts w:ascii="Times New Roman" w:eastAsia="Times New Roman" w:hAnsi="Times New Roman" w:cs="Times New Roman"/>
          <w:sz w:val="28"/>
          <w:szCs w:val="28"/>
          <w:lang w:val="kk-KZ"/>
        </w:rPr>
        <w:t>, саяси, мәдени, психологиялық</w:t>
      </w:r>
      <w:r>
        <w:rPr>
          <w:rFonts w:ascii="Times New Roman" w:eastAsia="Times New Roman" w:hAnsi="Times New Roman" w:cs="Times New Roman"/>
          <w:sz w:val="28"/>
          <w:szCs w:val="28"/>
        </w:rPr>
        <w:t xml:space="preserve"> білімді кәсіптік қызметте пайдалану дағдыларын үйрету;</w:t>
      </w:r>
    </w:p>
    <w:p w:rsidR="00F515F1" w:rsidRDefault="00C12E41">
      <w:pPr>
        <w:numPr>
          <w:ilvl w:val="0"/>
          <w:numId w:val="2"/>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сыни ойлау дағдыларын қалыптастыру және оны практикада қолдану мүмкіндігі.</w:t>
      </w:r>
    </w:p>
    <w:p w:rsidR="00F515F1" w:rsidRDefault="00C12E41">
      <w:pPr>
        <w:pStyle w:val="a3"/>
        <w:tabs>
          <w:tab w:val="left" w:pos="993"/>
        </w:tabs>
        <w:spacing w:after="0" w:line="240" w:lineRule="auto"/>
        <w:ind w:left="0" w:firstLine="709"/>
        <w:jc w:val="both"/>
        <w:rPr>
          <w:rFonts w:ascii="Times New Roman" w:eastAsia="Calibri" w:hAnsi="Times New Roman"/>
          <w:b/>
          <w:snapToGrid w:val="0"/>
          <w:sz w:val="28"/>
          <w:szCs w:val="28"/>
        </w:rPr>
      </w:pPr>
      <w:r>
        <w:rPr>
          <w:rFonts w:ascii="Times New Roman" w:eastAsia="Times New Roman" w:hAnsi="Times New Roman"/>
          <w:color w:val="000000"/>
          <w:sz w:val="28"/>
          <w:szCs w:val="28"/>
        </w:rPr>
        <w:t xml:space="preserve">6. </w:t>
      </w:r>
      <w:r>
        <w:rPr>
          <w:rFonts w:ascii="Times New Roman" w:hAnsi="Times New Roman"/>
          <w:sz w:val="28"/>
          <w:szCs w:val="28"/>
          <w:lang w:val="ru-RU"/>
        </w:rPr>
        <w:t>Бағдарламаны</w:t>
      </w:r>
      <w:r>
        <w:rPr>
          <w:rFonts w:ascii="Times New Roman" w:hAnsi="Times New Roman"/>
          <w:sz w:val="28"/>
          <w:szCs w:val="28"/>
        </w:rPr>
        <w:t xml:space="preserve"> </w:t>
      </w:r>
      <w:r>
        <w:rPr>
          <w:rFonts w:ascii="Times New Roman" w:hAnsi="Times New Roman"/>
          <w:sz w:val="28"/>
          <w:szCs w:val="28"/>
          <w:lang w:val="ru-RU"/>
        </w:rPr>
        <w:t>меңгеру</w:t>
      </w:r>
      <w:r>
        <w:rPr>
          <w:rFonts w:ascii="Times New Roman" w:hAnsi="Times New Roman"/>
          <w:sz w:val="28"/>
          <w:szCs w:val="28"/>
        </w:rPr>
        <w:t xml:space="preserve"> </w:t>
      </w:r>
      <w:r>
        <w:rPr>
          <w:rFonts w:ascii="Times New Roman" w:hAnsi="Times New Roman"/>
          <w:sz w:val="28"/>
          <w:szCs w:val="28"/>
          <w:lang w:val="ru-RU"/>
        </w:rPr>
        <w:t>қорытындысы</w:t>
      </w:r>
      <w:r>
        <w:rPr>
          <w:rFonts w:ascii="Times New Roman" w:hAnsi="Times New Roman"/>
          <w:sz w:val="28"/>
          <w:szCs w:val="28"/>
        </w:rPr>
        <w:t xml:space="preserve"> </w:t>
      </w:r>
      <w:r>
        <w:rPr>
          <w:rFonts w:ascii="Times New Roman" w:hAnsi="Times New Roman"/>
          <w:sz w:val="28"/>
          <w:szCs w:val="28"/>
          <w:lang w:val="ru-RU"/>
        </w:rPr>
        <w:t>бойынша</w:t>
      </w:r>
      <w:r>
        <w:rPr>
          <w:rFonts w:ascii="Times New Roman" w:hAnsi="Times New Roman"/>
          <w:sz w:val="28"/>
          <w:szCs w:val="28"/>
        </w:rPr>
        <w:t xml:space="preserve"> </w:t>
      </w:r>
      <w:r>
        <w:rPr>
          <w:rFonts w:ascii="Times New Roman" w:hAnsi="Times New Roman"/>
          <w:sz w:val="28"/>
          <w:szCs w:val="28"/>
          <w:lang w:val="ru-RU"/>
        </w:rPr>
        <w:t>білім</w:t>
      </w:r>
      <w:r>
        <w:rPr>
          <w:rFonts w:ascii="Times New Roman" w:hAnsi="Times New Roman"/>
          <w:sz w:val="28"/>
          <w:szCs w:val="28"/>
        </w:rPr>
        <w:t xml:space="preserve"> </w:t>
      </w:r>
      <w:r>
        <w:rPr>
          <w:rFonts w:ascii="Times New Roman" w:hAnsi="Times New Roman"/>
          <w:sz w:val="28"/>
          <w:szCs w:val="28"/>
          <w:lang w:val="ru-RU"/>
        </w:rPr>
        <w:t>алушы</w:t>
      </w:r>
      <w:r>
        <w:rPr>
          <w:rFonts w:ascii="Times New Roman" w:hAnsi="Times New Roman"/>
          <w:sz w:val="28"/>
          <w:szCs w:val="28"/>
        </w:rPr>
        <w:t xml:space="preserve"> </w:t>
      </w:r>
      <w:r>
        <w:rPr>
          <w:rFonts w:ascii="Times New Roman" w:hAnsi="Times New Roman"/>
          <w:sz w:val="28"/>
          <w:szCs w:val="28"/>
          <w:lang w:val="ru-RU"/>
        </w:rPr>
        <w:t>келесі</w:t>
      </w:r>
      <w:r>
        <w:rPr>
          <w:rFonts w:ascii="Times New Roman" w:hAnsi="Times New Roman"/>
          <w:sz w:val="28"/>
          <w:szCs w:val="28"/>
        </w:rPr>
        <w:t xml:space="preserve"> </w:t>
      </w:r>
      <w:r>
        <w:rPr>
          <w:rFonts w:ascii="Times New Roman" w:hAnsi="Times New Roman"/>
          <w:sz w:val="28"/>
          <w:szCs w:val="28"/>
          <w:lang w:val="ru-RU"/>
        </w:rPr>
        <w:t>оқу</w:t>
      </w:r>
      <w:r>
        <w:rPr>
          <w:rFonts w:ascii="Times New Roman" w:hAnsi="Times New Roman"/>
          <w:sz w:val="28"/>
          <w:szCs w:val="28"/>
        </w:rPr>
        <w:t xml:space="preserve"> </w:t>
      </w:r>
      <w:r>
        <w:rPr>
          <w:rFonts w:ascii="Times New Roman" w:hAnsi="Times New Roman"/>
          <w:sz w:val="28"/>
          <w:szCs w:val="28"/>
          <w:lang w:val="ru-RU"/>
        </w:rPr>
        <w:t>нәтижелеріне</w:t>
      </w:r>
      <w:r>
        <w:rPr>
          <w:rFonts w:ascii="Times New Roman" w:hAnsi="Times New Roman"/>
          <w:sz w:val="28"/>
          <w:szCs w:val="28"/>
        </w:rPr>
        <w:t xml:space="preserve"> </w:t>
      </w:r>
      <w:r>
        <w:rPr>
          <w:rFonts w:ascii="Times New Roman" w:hAnsi="Times New Roman"/>
          <w:sz w:val="28"/>
          <w:szCs w:val="28"/>
          <w:lang w:val="ru-RU"/>
        </w:rPr>
        <w:t>ие</w:t>
      </w:r>
      <w:r>
        <w:rPr>
          <w:rFonts w:ascii="Times New Roman" w:hAnsi="Times New Roman"/>
          <w:sz w:val="28"/>
          <w:szCs w:val="28"/>
        </w:rPr>
        <w:t xml:space="preserve"> </w:t>
      </w:r>
      <w:r>
        <w:rPr>
          <w:rFonts w:ascii="Times New Roman" w:hAnsi="Times New Roman"/>
          <w:sz w:val="28"/>
          <w:szCs w:val="28"/>
          <w:lang w:val="ru-RU"/>
        </w:rPr>
        <w:t>болады</w:t>
      </w:r>
      <w:r>
        <w:rPr>
          <w:rFonts w:ascii="Times New Roman" w:hAnsi="Times New Roman"/>
          <w:sz w:val="28"/>
          <w:szCs w:val="28"/>
        </w:rPr>
        <w:t>:</w:t>
      </w:r>
    </w:p>
    <w:p w:rsidR="00F515F1" w:rsidRDefault="00C12E41">
      <w:pPr>
        <w:pBdr>
          <w:top w:val="nil"/>
          <w:left w:val="nil"/>
          <w:bottom w:val="nil"/>
          <w:right w:val="nil"/>
          <w:between w:val="nil"/>
        </w:pBdr>
        <w:spacing w:after="0" w:line="240" w:lineRule="auto"/>
        <w:ind w:firstLine="709"/>
        <w:jc w:val="both"/>
        <w:rPr>
          <w:rFonts w:ascii="Times New Roman" w:eastAsia="Calibri" w:hAnsi="Times New Roman" w:cs="Times New Roman"/>
          <w:sz w:val="28"/>
          <w:szCs w:val="28"/>
          <w:lang w:val="kk-KZ" w:eastAsia="ru-RU"/>
        </w:rPr>
      </w:pPr>
      <w:r>
        <w:rPr>
          <w:rFonts w:ascii="Times New Roman" w:eastAsia="Calibri" w:hAnsi="Times New Roman" w:cs="Times New Roman"/>
          <w:sz w:val="28"/>
          <w:szCs w:val="28"/>
          <w:lang w:val="kk-KZ" w:eastAsia="ru-RU"/>
        </w:rPr>
        <w:t>оқу пәнінің модулін құрайтын барлық ғылымдар саласының (әлеуметтану, саясаттану, мәдениетт</w:t>
      </w:r>
      <w:r>
        <w:rPr>
          <w:rFonts w:ascii="Times New Roman" w:eastAsia="Calibri" w:hAnsi="Times New Roman" w:cs="Times New Roman"/>
          <w:sz w:val="28"/>
          <w:szCs w:val="28"/>
          <w:lang w:val="kk-KZ" w:eastAsia="ru-RU"/>
        </w:rPr>
        <w:t>ану, психология) пәндік білімін түсіндіре және жеткізе алуы (ұғым, ой, теория);</w:t>
      </w:r>
    </w:p>
    <w:p w:rsidR="00F515F1" w:rsidRDefault="00C12E41">
      <w:pPr>
        <w:pStyle w:val="a3"/>
        <w:numPr>
          <w:ilvl w:val="0"/>
          <w:numId w:val="9"/>
        </w:numPr>
        <w:spacing w:after="0" w:line="240" w:lineRule="auto"/>
        <w:ind w:left="0" w:firstLine="709"/>
        <w:jc w:val="both"/>
        <w:rPr>
          <w:rFonts w:ascii="Times New Roman" w:eastAsia="Calibri" w:hAnsi="Times New Roman"/>
          <w:sz w:val="28"/>
          <w:szCs w:val="28"/>
          <w:lang w:val="kk-KZ" w:eastAsia="ru-RU"/>
        </w:rPr>
      </w:pPr>
      <w:r>
        <w:rPr>
          <w:rFonts w:ascii="Times New Roman" w:eastAsia="Times New Roman" w:hAnsi="Times New Roman"/>
          <w:sz w:val="28"/>
          <w:szCs w:val="28"/>
          <w:lang w:val="kk-KZ"/>
        </w:rPr>
        <w:t xml:space="preserve">әлеуметтік-саяси модуль пәнінің базалық ілім жүйелерінде біріктіру үдерістерінің өнімі ретінде қоғамның әлеуметтік-этикалық құндылықтарын  түсіндіру; </w:t>
      </w:r>
    </w:p>
    <w:p w:rsidR="00F515F1" w:rsidRDefault="00C12E41">
      <w:pPr>
        <w:pStyle w:val="a3"/>
        <w:numPr>
          <w:ilvl w:val="0"/>
          <w:numId w:val="9"/>
        </w:numPr>
        <w:spacing w:after="0" w:line="240" w:lineRule="auto"/>
        <w:ind w:left="0" w:firstLine="709"/>
        <w:jc w:val="both"/>
        <w:rPr>
          <w:rFonts w:ascii="Times New Roman" w:eastAsia="Calibri" w:hAnsi="Times New Roman"/>
          <w:sz w:val="28"/>
          <w:szCs w:val="28"/>
          <w:lang w:val="kk-KZ" w:eastAsia="ru-RU"/>
        </w:rPr>
      </w:pPr>
      <w:r>
        <w:rPr>
          <w:rFonts w:ascii="Times New Roman" w:eastAsia="Times New Roman" w:hAnsi="Times New Roman"/>
          <w:sz w:val="28"/>
          <w:szCs w:val="28"/>
          <w:lang w:val="kk-KZ"/>
        </w:rPr>
        <w:t>нақты оқу пәні мен модуль</w:t>
      </w:r>
      <w:r>
        <w:rPr>
          <w:rFonts w:ascii="Times New Roman" w:eastAsia="Times New Roman" w:hAnsi="Times New Roman"/>
          <w:sz w:val="28"/>
          <w:szCs w:val="28"/>
          <w:lang w:val="kk-KZ"/>
        </w:rPr>
        <w:t xml:space="preserve"> пәнінің мәнмәтінінің өзара әрекеттесу нәтижесінде ғылыми әдістер мен зерттеу тәсілдерін пайдалана білу; </w:t>
      </w:r>
    </w:p>
    <w:p w:rsidR="00F515F1" w:rsidRDefault="00C12E41">
      <w:pPr>
        <w:pStyle w:val="a3"/>
        <w:numPr>
          <w:ilvl w:val="0"/>
          <w:numId w:val="9"/>
        </w:numPr>
        <w:spacing w:after="0" w:line="240" w:lineRule="auto"/>
        <w:ind w:left="0" w:firstLine="709"/>
        <w:jc w:val="both"/>
        <w:rPr>
          <w:rFonts w:ascii="Times New Roman" w:eastAsia="Calibri" w:hAnsi="Times New Roman"/>
          <w:sz w:val="28"/>
          <w:szCs w:val="28"/>
          <w:lang w:val="kk-KZ" w:eastAsia="ru-RU"/>
        </w:rPr>
      </w:pPr>
      <w:r>
        <w:rPr>
          <w:rFonts w:ascii="Times New Roman" w:eastAsia="Times New Roman" w:hAnsi="Times New Roman"/>
          <w:sz w:val="28"/>
          <w:szCs w:val="28"/>
          <w:lang w:val="kk-KZ"/>
        </w:rPr>
        <w:t xml:space="preserve">оқытылатын пәннің аясында ғылыми ой мен теория мазмұны негізінде әртүрлі саладағы әлеуметтік қарым-қатынастың жағдайын түсіндіру;  </w:t>
      </w:r>
    </w:p>
    <w:p w:rsidR="00F515F1" w:rsidRDefault="00C12E41">
      <w:pPr>
        <w:pStyle w:val="a3"/>
        <w:numPr>
          <w:ilvl w:val="0"/>
          <w:numId w:val="9"/>
        </w:numPr>
        <w:spacing w:after="0" w:line="240" w:lineRule="auto"/>
        <w:ind w:left="0" w:firstLine="709"/>
        <w:jc w:val="both"/>
        <w:rPr>
          <w:rFonts w:ascii="Times New Roman" w:eastAsia="Calibri" w:hAnsi="Times New Roman"/>
          <w:sz w:val="28"/>
          <w:szCs w:val="28"/>
          <w:lang w:val="kk-KZ" w:eastAsia="ru-RU"/>
        </w:rPr>
      </w:pPr>
      <w:r>
        <w:rPr>
          <w:rFonts w:ascii="Times New Roman" w:eastAsia="Times New Roman" w:hAnsi="Times New Roman"/>
          <w:sz w:val="28"/>
          <w:szCs w:val="28"/>
          <w:lang w:val="kk-KZ" w:eastAsia="ar-SA"/>
        </w:rPr>
        <w:t>әлеуметтік және тұ</w:t>
      </w:r>
      <w:r>
        <w:rPr>
          <w:rFonts w:ascii="Times New Roman" w:eastAsia="Times New Roman" w:hAnsi="Times New Roman"/>
          <w:sz w:val="28"/>
          <w:szCs w:val="28"/>
          <w:lang w:val="kk-KZ" w:eastAsia="ar-SA"/>
        </w:rPr>
        <w:t>лғаралық қатынастар, тіл, мәдениет, саяси бағдарламалар, қазақ қоғамының әртүрлі кезеңде дамуы туралы ақпаратты нақтылау және негіздеу;</w:t>
      </w:r>
    </w:p>
    <w:p w:rsidR="00F515F1" w:rsidRDefault="00C12E41">
      <w:pPr>
        <w:pStyle w:val="a3"/>
        <w:numPr>
          <w:ilvl w:val="0"/>
          <w:numId w:val="9"/>
        </w:numPr>
        <w:spacing w:after="0" w:line="240" w:lineRule="auto"/>
        <w:ind w:left="0" w:firstLine="709"/>
        <w:jc w:val="both"/>
        <w:rPr>
          <w:rFonts w:ascii="Times New Roman" w:eastAsia="Calibri" w:hAnsi="Times New Roman"/>
          <w:sz w:val="28"/>
          <w:szCs w:val="28"/>
          <w:lang w:val="kk-KZ" w:eastAsia="ru-RU"/>
        </w:rPr>
      </w:pPr>
      <w:r>
        <w:rPr>
          <w:rFonts w:ascii="Times New Roman" w:eastAsia="Times New Roman" w:hAnsi="Times New Roman"/>
          <w:sz w:val="28"/>
          <w:szCs w:val="28"/>
          <w:lang w:val="kk-KZ" w:eastAsia="ar-SA"/>
        </w:rPr>
        <w:t xml:space="preserve">қазақстандық қоғамда жаңарудағы әлеуметтік, саяси, мәдени, психологиялық институттардың мәнмәтінінде олардың рөлінің </w:t>
      </w:r>
      <w:r>
        <w:rPr>
          <w:rFonts w:ascii="Times New Roman" w:eastAsia="Times New Roman" w:hAnsi="Times New Roman"/>
          <w:sz w:val="28"/>
          <w:szCs w:val="28"/>
          <w:lang w:val="kk-KZ" w:eastAsia="ar-SA"/>
        </w:rPr>
        <w:t>ерекшеліктеріне талдау жасай алу;</w:t>
      </w:r>
    </w:p>
    <w:p w:rsidR="00F515F1" w:rsidRDefault="00C12E41">
      <w:pPr>
        <w:pStyle w:val="a3"/>
        <w:numPr>
          <w:ilvl w:val="0"/>
          <w:numId w:val="9"/>
        </w:numPr>
        <w:shd w:val="clear" w:color="auto" w:fill="FFFFFF"/>
        <w:tabs>
          <w:tab w:val="left" w:pos="284"/>
        </w:tabs>
        <w:spacing w:after="0" w:line="240" w:lineRule="auto"/>
        <w:ind w:left="0" w:firstLine="709"/>
        <w:jc w:val="both"/>
        <w:rPr>
          <w:rFonts w:ascii="Times New Roman" w:eastAsia="Times New Roman" w:hAnsi="Times New Roman"/>
          <w:color w:val="222222"/>
          <w:sz w:val="28"/>
          <w:szCs w:val="28"/>
          <w:lang w:val="kk-KZ" w:eastAsia="ru-RU"/>
        </w:rPr>
      </w:pPr>
      <w:r>
        <w:rPr>
          <w:rFonts w:ascii="Times New Roman" w:eastAsia="Times New Roman" w:hAnsi="Times New Roman"/>
          <w:color w:val="222222"/>
          <w:sz w:val="28"/>
          <w:szCs w:val="28"/>
          <w:lang w:val="kk-KZ" w:eastAsia="ru-RU"/>
        </w:rPr>
        <w:t>қазақстандық қоғамдағы этикалық және құқықтық нормалар, қоғамдық, іскерлік, мәдени құндылықтар жүйесіне тең келетін түрлі қарым-қатынастағы әртүрлі жағдайларды сараптау;</w:t>
      </w:r>
    </w:p>
    <w:p w:rsidR="00F515F1" w:rsidRDefault="00C12E41">
      <w:pPr>
        <w:numPr>
          <w:ilvl w:val="0"/>
          <w:numId w:val="9"/>
        </w:numPr>
        <w:shd w:val="clear" w:color="auto" w:fill="FFFFFF"/>
        <w:tabs>
          <w:tab w:val="left" w:pos="284"/>
          <w:tab w:val="left" w:pos="900"/>
        </w:tabs>
        <w:suppressAutoHyphens/>
        <w:spacing w:after="0" w:line="240" w:lineRule="auto"/>
        <w:ind w:left="0" w:firstLine="709"/>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 xml:space="preserve">нақты мәселелерді талдау үшін әдіснамалық таңдауды </w:t>
      </w:r>
      <w:r>
        <w:rPr>
          <w:rFonts w:ascii="Times New Roman" w:eastAsia="Times New Roman" w:hAnsi="Times New Roman" w:cs="Times New Roman"/>
          <w:color w:val="222222"/>
          <w:sz w:val="28"/>
          <w:szCs w:val="28"/>
          <w:lang w:val="kk-KZ" w:eastAsia="ru-RU"/>
        </w:rPr>
        <w:t>негіздеу және қоғамды зерттеудің әртүрлі жолдарын айыра білу;</w:t>
      </w:r>
    </w:p>
    <w:p w:rsidR="00F515F1" w:rsidRDefault="00C12E41">
      <w:pPr>
        <w:numPr>
          <w:ilvl w:val="0"/>
          <w:numId w:val="9"/>
        </w:numPr>
        <w:shd w:val="clear" w:color="auto" w:fill="FFFFFF"/>
        <w:tabs>
          <w:tab w:val="left" w:pos="284"/>
          <w:tab w:val="left" w:pos="900"/>
        </w:tabs>
        <w:suppressAutoHyphens/>
        <w:spacing w:after="0" w:line="240" w:lineRule="auto"/>
        <w:ind w:left="0" w:firstLine="709"/>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ғылымның әлеуметтік-гуманитарлық түрі немесе басқа да ғылымдар саласында қоғамдағы нақты жағдай қатынасын бағалау, болатын қауіп-қатерді ескере отырып оның даму болашағын жобалай алу;</w:t>
      </w:r>
    </w:p>
    <w:p w:rsidR="00F515F1" w:rsidRDefault="00C12E41">
      <w:pPr>
        <w:numPr>
          <w:ilvl w:val="0"/>
          <w:numId w:val="9"/>
        </w:numPr>
        <w:shd w:val="clear" w:color="auto" w:fill="FFFFFF"/>
        <w:tabs>
          <w:tab w:val="left" w:pos="284"/>
          <w:tab w:val="left" w:pos="900"/>
        </w:tabs>
        <w:suppressAutoHyphens/>
        <w:spacing w:after="0" w:line="240" w:lineRule="auto"/>
        <w:ind w:left="0" w:firstLine="709"/>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кәсіби әле</w:t>
      </w:r>
      <w:r>
        <w:rPr>
          <w:rFonts w:ascii="Times New Roman" w:eastAsia="Times New Roman" w:hAnsi="Times New Roman" w:cs="Times New Roman"/>
          <w:color w:val="222222"/>
          <w:sz w:val="28"/>
          <w:szCs w:val="28"/>
          <w:lang w:val="kk-KZ" w:eastAsia="ru-RU"/>
        </w:rPr>
        <w:t>уметтегі, сонымен қатар, қоғамдағы шиеленістерді шешуде бағдарламалар жасай алу;</w:t>
      </w:r>
    </w:p>
    <w:p w:rsidR="00F515F1" w:rsidRDefault="00C12E41">
      <w:pPr>
        <w:numPr>
          <w:ilvl w:val="0"/>
          <w:numId w:val="9"/>
        </w:numPr>
        <w:shd w:val="clear" w:color="auto" w:fill="FFFFFF"/>
        <w:tabs>
          <w:tab w:val="left" w:pos="284"/>
          <w:tab w:val="left" w:pos="900"/>
        </w:tabs>
        <w:suppressAutoHyphens/>
        <w:spacing w:after="0" w:line="240" w:lineRule="auto"/>
        <w:ind w:left="0" w:firstLine="709"/>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түрлі қарым-қатынас аясында зерттеу жобалық қызметтерін жүзеге асыра алу, қоғамдық бағалы ілімді түрлендіру (генерациялау), оны жобалау;</w:t>
      </w:r>
    </w:p>
    <w:p w:rsidR="00F515F1" w:rsidRDefault="00C12E41">
      <w:pPr>
        <w:numPr>
          <w:ilvl w:val="0"/>
          <w:numId w:val="9"/>
        </w:numPr>
        <w:shd w:val="clear" w:color="auto" w:fill="FFFFFF"/>
        <w:tabs>
          <w:tab w:val="left" w:pos="284"/>
          <w:tab w:val="left" w:pos="900"/>
        </w:tabs>
        <w:suppressAutoHyphens/>
        <w:spacing w:after="0" w:line="240" w:lineRule="auto"/>
        <w:ind w:left="0" w:firstLine="709"/>
        <w:jc w:val="both"/>
        <w:rPr>
          <w:rFonts w:ascii="Times New Roman" w:eastAsia="Times New Roman" w:hAnsi="Times New Roman" w:cs="Times New Roman"/>
          <w:color w:val="222222"/>
          <w:sz w:val="28"/>
          <w:szCs w:val="28"/>
          <w:lang w:val="kk-KZ" w:eastAsia="ru-RU"/>
        </w:rPr>
      </w:pPr>
      <w:r>
        <w:rPr>
          <w:rFonts w:ascii="Times New Roman" w:eastAsia="Times New Roman" w:hAnsi="Times New Roman" w:cs="Times New Roman"/>
          <w:color w:val="222222"/>
          <w:sz w:val="28"/>
          <w:szCs w:val="28"/>
          <w:lang w:val="kk-KZ" w:eastAsia="ru-RU"/>
        </w:rPr>
        <w:t>әлеуметтік маңызы бар мәселелер бойынш</w:t>
      </w:r>
      <w:r>
        <w:rPr>
          <w:rFonts w:ascii="Times New Roman" w:eastAsia="Times New Roman" w:hAnsi="Times New Roman" w:cs="Times New Roman"/>
          <w:color w:val="222222"/>
          <w:sz w:val="28"/>
          <w:szCs w:val="28"/>
          <w:lang w:val="kk-KZ" w:eastAsia="ru-RU"/>
        </w:rPr>
        <w:t>а өз пікірін дұрыс білдіре және дәлелді түрде қорғай білу.</w:t>
      </w:r>
    </w:p>
    <w:p w:rsidR="00F515F1" w:rsidRDefault="00F515F1">
      <w:pPr>
        <w:shd w:val="clear" w:color="auto" w:fill="FFFFFF"/>
        <w:tabs>
          <w:tab w:val="left" w:pos="284"/>
          <w:tab w:val="left" w:pos="900"/>
        </w:tabs>
        <w:suppressAutoHyphens/>
        <w:spacing w:after="0" w:line="240" w:lineRule="auto"/>
        <w:jc w:val="both"/>
        <w:rPr>
          <w:rFonts w:ascii="Times New Roman" w:eastAsia="Times New Roman" w:hAnsi="Times New Roman" w:cs="Times New Roman"/>
          <w:color w:val="222222"/>
          <w:sz w:val="28"/>
          <w:szCs w:val="28"/>
          <w:lang w:val="kk-KZ" w:eastAsia="ru-RU"/>
        </w:rPr>
      </w:pPr>
    </w:p>
    <w:p w:rsidR="00F515F1" w:rsidRDefault="00F515F1">
      <w:pPr>
        <w:shd w:val="clear" w:color="auto" w:fill="FFFFFF"/>
        <w:tabs>
          <w:tab w:val="left" w:pos="284"/>
          <w:tab w:val="left" w:pos="900"/>
        </w:tabs>
        <w:suppressAutoHyphens/>
        <w:spacing w:after="0" w:line="240" w:lineRule="auto"/>
        <w:jc w:val="both"/>
        <w:rPr>
          <w:rFonts w:ascii="Times New Roman" w:eastAsia="Times New Roman" w:hAnsi="Times New Roman" w:cs="Times New Roman"/>
          <w:color w:val="222222"/>
          <w:sz w:val="28"/>
          <w:szCs w:val="28"/>
          <w:lang w:val="kk-KZ" w:eastAsia="ru-RU"/>
        </w:rPr>
      </w:pPr>
    </w:p>
    <w:p w:rsidR="00F515F1" w:rsidRDefault="00C12E41">
      <w:pPr>
        <w:spacing w:after="0" w:line="240" w:lineRule="auto"/>
        <w:jc w:val="center"/>
        <w:rPr>
          <w:rFonts w:ascii="Times New Roman" w:hAnsi="Times New Roman" w:cs="Times New Roman"/>
          <w:b/>
          <w:sz w:val="28"/>
          <w:szCs w:val="28"/>
          <w:lang w:val="kk-KZ"/>
        </w:rPr>
      </w:pPr>
      <w:r>
        <w:rPr>
          <w:rFonts w:ascii="Times New Roman" w:eastAsia="Calibri" w:hAnsi="Times New Roman" w:cs="Times New Roman"/>
          <w:b/>
          <w:sz w:val="28"/>
          <w:szCs w:val="28"/>
          <w:lang w:val="kk-KZ"/>
        </w:rPr>
        <w:lastRenderedPageBreak/>
        <w:t>3-тарау.</w:t>
      </w:r>
      <w:r>
        <w:rPr>
          <w:rFonts w:ascii="Times New Roman" w:eastAsia="Calibri" w:hAnsi="Times New Roman" w:cs="Times New Roman"/>
          <w:sz w:val="28"/>
          <w:szCs w:val="28"/>
          <w:lang w:val="kk-KZ"/>
        </w:rPr>
        <w:t xml:space="preserve"> </w:t>
      </w:r>
      <w:r>
        <w:rPr>
          <w:rFonts w:ascii="Times New Roman" w:eastAsia="Calibri" w:hAnsi="Times New Roman" w:cs="Times New Roman"/>
          <w:b/>
          <w:sz w:val="28"/>
          <w:szCs w:val="28"/>
          <w:lang w:val="kk-KZ"/>
        </w:rPr>
        <w:t>Бағдарламаның құрылымы және мазмұны</w:t>
      </w:r>
      <w:r>
        <w:rPr>
          <w:rFonts w:ascii="Times New Roman" w:eastAsia="Calibri" w:hAnsi="Times New Roman" w:cs="Times New Roman"/>
          <w:sz w:val="28"/>
          <w:szCs w:val="28"/>
          <w:lang w:val="kk-KZ"/>
        </w:rPr>
        <w:t xml:space="preserve"> </w:t>
      </w:r>
    </w:p>
    <w:p w:rsidR="00F515F1" w:rsidRDefault="00F515F1">
      <w:pPr>
        <w:spacing w:after="0" w:line="240" w:lineRule="auto"/>
        <w:jc w:val="center"/>
        <w:rPr>
          <w:rFonts w:ascii="Times New Roman" w:hAnsi="Times New Roman" w:cs="Times New Roman"/>
          <w:b/>
          <w:sz w:val="28"/>
          <w:szCs w:val="28"/>
          <w:lang w:val="kk-KZ"/>
        </w:rPr>
      </w:pPr>
    </w:p>
    <w:p w:rsidR="00F515F1" w:rsidRDefault="00C12E41">
      <w:pPr>
        <w:pStyle w:val="a3"/>
        <w:spacing w:after="0" w:line="240" w:lineRule="auto"/>
        <w:ind w:left="0" w:firstLine="709"/>
        <w:jc w:val="both"/>
        <w:rPr>
          <w:rFonts w:ascii="Times New Roman" w:eastAsia="Calibri" w:hAnsi="Times New Roman"/>
          <w:sz w:val="28"/>
          <w:szCs w:val="28"/>
          <w:lang w:val="kk-KZ" w:eastAsia="ru-RU"/>
        </w:rPr>
      </w:pPr>
      <w:r>
        <w:rPr>
          <w:rFonts w:ascii="Times New Roman" w:hAnsi="Times New Roman"/>
          <w:sz w:val="28"/>
          <w:szCs w:val="28"/>
          <w:lang w:val="kk-KZ"/>
        </w:rPr>
        <w:t>7. Осы бағдарлама пәннің мақсаты мен міндеттерін, тақырыптық жоспарын, оқыту әдістерін, оқу нәтижелерін бағалау критерийлерін, пререквизиттері мен п</w:t>
      </w:r>
      <w:r>
        <w:rPr>
          <w:rFonts w:ascii="Times New Roman" w:hAnsi="Times New Roman"/>
          <w:sz w:val="28"/>
          <w:szCs w:val="28"/>
          <w:lang w:val="kk-KZ"/>
        </w:rPr>
        <w:t xml:space="preserve">остреквизиттерін шолудан басталады. </w:t>
      </w:r>
    </w:p>
    <w:p w:rsidR="00F515F1" w:rsidRDefault="00C12E41">
      <w:pPr>
        <w:spacing w:after="0" w:line="240" w:lineRule="auto"/>
        <w:ind w:firstLine="709"/>
        <w:jc w:val="both"/>
        <w:rPr>
          <w:rFonts w:ascii="Times New Roman" w:hAnsi="Times New Roman" w:cs="Times New Roman"/>
          <w:b/>
          <w:sz w:val="28"/>
          <w:szCs w:val="28"/>
          <w:lang w:val="kk-KZ"/>
        </w:rPr>
      </w:pPr>
      <w:bookmarkStart w:id="0" w:name="z1164"/>
      <w:r>
        <w:rPr>
          <w:rFonts w:ascii="Times New Roman" w:hAnsi="Times New Roman" w:cs="Times New Roman"/>
          <w:sz w:val="28"/>
          <w:szCs w:val="28"/>
          <w:lang w:val="kk-KZ"/>
        </w:rPr>
        <w:t xml:space="preserve">8. Пәннің мазмұнын, семинар (практикалық) сабақтарының және білім алушылардың өзіндік жұмыстарының тақырыптарын қамтитын жоғары және (немесе) жоғары оқу орнынан  кейінгі білім беру ұйымдары үшін </w:t>
      </w:r>
      <w:r>
        <w:rPr>
          <w:rFonts w:ascii="Times New Roman" w:eastAsia="Times New Roman" w:hAnsi="Times New Roman" w:cs="Times New Roman"/>
          <w:sz w:val="28"/>
          <w:szCs w:val="28"/>
          <w:lang w:val="kk-KZ"/>
        </w:rPr>
        <w:t xml:space="preserve">әлеуметтік-саяси </w:t>
      </w:r>
      <w:r>
        <w:rPr>
          <w:rFonts w:ascii="Times New Roman" w:eastAsia="Times New Roman" w:hAnsi="Times New Roman" w:cs="Times New Roman"/>
          <w:sz w:val="28"/>
          <w:szCs w:val="28"/>
          <w:lang w:val="kk-KZ"/>
        </w:rPr>
        <w:t>білімдер модулінің</w:t>
      </w:r>
      <w:r>
        <w:rPr>
          <w:rStyle w:val="a7"/>
          <w:rFonts w:ascii="Times New Roman" w:hAnsi="Times New Roman" w:cs="Times New Roman"/>
          <w:b w:val="0"/>
          <w:sz w:val="28"/>
          <w:szCs w:val="28"/>
          <w:lang w:val="kk-KZ" w:bidi="en-US"/>
        </w:rPr>
        <w:t xml:space="preserve"> үлгілік оқу бағдарламасының мазмұны</w:t>
      </w:r>
      <w:r>
        <w:rPr>
          <w:rFonts w:ascii="Times New Roman" w:hAnsi="Times New Roman" w:cs="Times New Roman"/>
          <w:sz w:val="28"/>
          <w:szCs w:val="28"/>
          <w:lang w:val="kk-KZ"/>
        </w:rPr>
        <w:t xml:space="preserve"> осы бағдарламаға қосымшада келтірілген</w:t>
      </w:r>
      <w:r>
        <w:rPr>
          <w:rFonts w:ascii="Times New Roman" w:eastAsia="Calibri" w:hAnsi="Times New Roman" w:cs="Times New Roman"/>
          <w:sz w:val="28"/>
          <w:szCs w:val="28"/>
          <w:lang w:val="kk-KZ" w:eastAsia="ru-RU"/>
        </w:rPr>
        <w:t xml:space="preserve">. </w:t>
      </w:r>
    </w:p>
    <w:p w:rsidR="00F515F1" w:rsidRDefault="00C12E4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Бағдарламаны іске асыру барысында қолданылатын оқыту әдістері мен технологиялары:</w:t>
      </w:r>
    </w:p>
    <w:p w:rsidR="00F515F1" w:rsidRDefault="00C12E4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студентті оқытудың орталық объектісі ретінде қарастыратын оқыту әдісі, ол студенттердің де оқыту үрдісіне рефлексивті  көзқарасына негізделген; </w:t>
      </w:r>
    </w:p>
    <w:p w:rsidR="00F515F1" w:rsidRDefault="00C12E4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біліктілікке бағытталған оқыту; </w:t>
      </w:r>
    </w:p>
    <w:p w:rsidR="00F515F1" w:rsidRDefault="00C12E4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әртүрлі форматтағы рөлдік ойындар және оқу пікірталастары;</w:t>
      </w:r>
    </w:p>
    <w:p w:rsidR="00F515F1" w:rsidRDefault="00C12E41">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 кейс-ст</w:t>
      </w:r>
      <w:r>
        <w:rPr>
          <w:rFonts w:ascii="Times New Roman" w:hAnsi="Times New Roman" w:cs="Times New Roman"/>
          <w:sz w:val="28"/>
          <w:szCs w:val="28"/>
          <w:lang w:val="ru-RU"/>
        </w:rPr>
        <w:t>ади (нақты жағдаяттарды сараптау);</w:t>
      </w:r>
    </w:p>
    <w:p w:rsidR="00F515F1" w:rsidRDefault="00C12E41">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 жобалар әдісі.</w:t>
      </w:r>
    </w:p>
    <w:bookmarkEnd w:id="0"/>
    <w:p w:rsidR="00F515F1" w:rsidRDefault="00C12E41">
      <w:pPr>
        <w:spacing w:after="0" w:line="240" w:lineRule="auto"/>
        <w:ind w:firstLine="709"/>
        <w:contextualSpacing/>
        <w:jc w:val="both"/>
        <w:rPr>
          <w:rFonts w:ascii="Times New Roman" w:hAnsi="Times New Roman" w:cs="Times New Roman"/>
          <w:sz w:val="28"/>
          <w:szCs w:val="28"/>
          <w:lang w:val="ru-RU" w:eastAsia="ru-RU"/>
        </w:rPr>
      </w:pPr>
      <w:r>
        <w:rPr>
          <w:rFonts w:ascii="Times New Roman" w:hAnsi="Times New Roman" w:cs="Times New Roman"/>
          <w:sz w:val="28"/>
          <w:szCs w:val="28"/>
          <w:lang w:val="ru-RU"/>
        </w:rPr>
        <w:t>1</w:t>
      </w:r>
      <w:r>
        <w:rPr>
          <w:rFonts w:ascii="Times New Roman" w:hAnsi="Times New Roman" w:cs="Times New Roman"/>
          <w:sz w:val="28"/>
          <w:szCs w:val="28"/>
          <w:lang w:val="kk-KZ"/>
        </w:rPr>
        <w:t>0</w:t>
      </w:r>
      <w:r>
        <w:rPr>
          <w:rFonts w:ascii="Times New Roman" w:hAnsi="Times New Roman" w:cs="Times New Roman"/>
          <w:sz w:val="28"/>
          <w:szCs w:val="28"/>
          <w:lang w:val="ru-RU"/>
        </w:rPr>
        <w:t>. Бағдарламаның пререквизиттері мен постреквизиттерін жоғары оқу орнының өзі тағайындайды</w:t>
      </w:r>
      <w:r>
        <w:rPr>
          <w:rFonts w:ascii="Times New Roman" w:eastAsia="Calibri" w:hAnsi="Times New Roman" w:cs="Times New Roman"/>
          <w:sz w:val="28"/>
          <w:szCs w:val="28"/>
          <w:lang w:val="ru-RU" w:eastAsia="ru-RU"/>
        </w:rPr>
        <w:t>.</w:t>
      </w:r>
    </w:p>
    <w:p w:rsidR="00F515F1" w:rsidRDefault="00F515F1">
      <w:pPr>
        <w:spacing w:after="0" w:line="240" w:lineRule="auto"/>
        <w:ind w:firstLine="709"/>
        <w:jc w:val="both"/>
        <w:rPr>
          <w:rFonts w:ascii="Times New Roman" w:hAnsi="Times New Roman" w:cs="Times New Roman"/>
          <w:sz w:val="28"/>
          <w:szCs w:val="28"/>
          <w:lang w:val="ru-RU"/>
        </w:rPr>
      </w:pPr>
    </w:p>
    <w:p w:rsidR="00F515F1" w:rsidRDefault="00F515F1">
      <w:pPr>
        <w:tabs>
          <w:tab w:val="left" w:pos="993"/>
        </w:tabs>
        <w:spacing w:after="0" w:line="240" w:lineRule="auto"/>
        <w:contextualSpacing/>
        <w:jc w:val="both"/>
        <w:textAlignment w:val="top"/>
        <w:rPr>
          <w:rFonts w:ascii="Times New Roman" w:eastAsia="Calibri" w:hAnsi="Times New Roman" w:cs="Times New Roman"/>
          <w:sz w:val="24"/>
          <w:szCs w:val="24"/>
          <w:lang w:val="ru-RU"/>
        </w:rPr>
      </w:pPr>
    </w:p>
    <w:p w:rsidR="00F515F1" w:rsidRDefault="00F515F1">
      <w:pPr>
        <w:rPr>
          <w:rFonts w:ascii="Times New Roman" w:eastAsia="Calibri" w:hAnsi="Times New Roman" w:cs="Times New Roman"/>
          <w:b/>
          <w:bCs/>
          <w:sz w:val="24"/>
          <w:szCs w:val="24"/>
          <w:lang w:val="ru-RU"/>
        </w:rPr>
        <w:sectPr w:rsidR="00F515F1">
          <w:headerReference w:type="default" r:id="rId9"/>
          <w:pgSz w:w="11906" w:h="16838"/>
          <w:pgMar w:top="1418" w:right="851" w:bottom="1418" w:left="1418" w:header="709" w:footer="709" w:gutter="0"/>
          <w:pgNumType w:start="170"/>
          <w:cols w:space="708"/>
          <w:docGrid w:linePitch="360"/>
        </w:sectPr>
      </w:pPr>
    </w:p>
    <w:p w:rsidR="00F515F1" w:rsidRDefault="00C12E41">
      <w:pPr>
        <w:pStyle w:val="a3"/>
        <w:spacing w:after="0" w:line="240" w:lineRule="auto"/>
        <w:ind w:left="10206"/>
        <w:rPr>
          <w:rFonts w:ascii="Times New Roman" w:eastAsia="Calibri" w:hAnsi="Times New Roman"/>
          <w:sz w:val="28"/>
          <w:szCs w:val="28"/>
          <w:lang w:val="kk-KZ"/>
        </w:rPr>
      </w:pPr>
      <w:r>
        <w:rPr>
          <w:rStyle w:val="a7"/>
          <w:rFonts w:ascii="Times New Roman" w:hAnsi="Times New Roman"/>
          <w:b w:val="0"/>
          <w:sz w:val="28"/>
          <w:szCs w:val="28"/>
          <w:lang w:val="kk-KZ" w:bidi="en-US"/>
        </w:rPr>
        <w:lastRenderedPageBreak/>
        <w:t xml:space="preserve">Жоғары және (немесе) жоғары оқу орнынан кейінгі білім беру ұйымдары үшін </w:t>
      </w:r>
      <w:r>
        <w:rPr>
          <w:rFonts w:ascii="Times New Roman" w:eastAsia="Times New Roman" w:hAnsi="Times New Roman"/>
          <w:sz w:val="28"/>
          <w:szCs w:val="28"/>
          <w:lang w:val="kk-KZ"/>
        </w:rPr>
        <w:t>әлеуметтік-саяси білімдер модулінің</w:t>
      </w:r>
      <w:r>
        <w:rPr>
          <w:rStyle w:val="a7"/>
          <w:rFonts w:ascii="Times New Roman" w:hAnsi="Times New Roman"/>
          <w:b w:val="0"/>
          <w:sz w:val="28"/>
          <w:szCs w:val="28"/>
          <w:lang w:val="kk-KZ" w:bidi="en-US"/>
        </w:rPr>
        <w:t xml:space="preserve">  үлгілік оқу бағдарламасына</w:t>
      </w:r>
      <w:r>
        <w:rPr>
          <w:rFonts w:ascii="Times New Roman" w:eastAsia="Calibri" w:hAnsi="Times New Roman"/>
          <w:sz w:val="28"/>
          <w:szCs w:val="28"/>
          <w:lang w:val="kk-KZ"/>
        </w:rPr>
        <w:t xml:space="preserve"> қосымша </w:t>
      </w:r>
    </w:p>
    <w:p w:rsidR="00F515F1" w:rsidRDefault="00F515F1">
      <w:pPr>
        <w:spacing w:after="0" w:line="240" w:lineRule="auto"/>
        <w:contextualSpacing/>
        <w:jc w:val="center"/>
        <w:rPr>
          <w:rFonts w:ascii="Times New Roman" w:eastAsia="Calibri" w:hAnsi="Times New Roman" w:cs="Times New Roman"/>
          <w:sz w:val="28"/>
          <w:szCs w:val="28"/>
          <w:lang w:val="kk-KZ"/>
        </w:rPr>
      </w:pPr>
    </w:p>
    <w:p w:rsidR="00F515F1" w:rsidRDefault="00F515F1">
      <w:pPr>
        <w:spacing w:after="0" w:line="240" w:lineRule="auto"/>
        <w:contextualSpacing/>
        <w:jc w:val="center"/>
        <w:rPr>
          <w:rFonts w:ascii="Times New Roman" w:eastAsia="Calibri" w:hAnsi="Times New Roman" w:cs="Times New Roman"/>
          <w:sz w:val="28"/>
          <w:szCs w:val="28"/>
          <w:lang w:val="kk-KZ"/>
        </w:rPr>
      </w:pPr>
    </w:p>
    <w:p w:rsidR="00F515F1" w:rsidRDefault="00C12E4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Жоғары және (немесе) жоғары оқу орнынан  кейінгі білім беру ұйымдары үшін </w:t>
      </w:r>
      <w:r>
        <w:rPr>
          <w:rFonts w:ascii="Times New Roman" w:eastAsia="Times New Roman" w:hAnsi="Times New Roman" w:cs="Times New Roman"/>
          <w:b/>
          <w:sz w:val="28"/>
          <w:szCs w:val="28"/>
          <w:lang w:val="kk-KZ"/>
        </w:rPr>
        <w:t>әлеуметтік-саяси білімдер модулінің</w:t>
      </w:r>
      <w:r>
        <w:rPr>
          <w:rStyle w:val="a7"/>
          <w:rFonts w:ascii="Times New Roman" w:hAnsi="Times New Roman" w:cs="Times New Roman"/>
          <w:sz w:val="28"/>
          <w:szCs w:val="28"/>
          <w:lang w:val="kk-KZ" w:bidi="en-US"/>
        </w:rPr>
        <w:t xml:space="preserve"> үлгілік оқу бағдарламасының мазмұны</w:t>
      </w:r>
    </w:p>
    <w:p w:rsidR="00F515F1" w:rsidRDefault="00F515F1">
      <w:pPr>
        <w:spacing w:after="0" w:line="240" w:lineRule="auto"/>
        <w:jc w:val="center"/>
        <w:rPr>
          <w:rFonts w:ascii="Times New Roman" w:hAnsi="Times New Roman" w:cs="Times New Roman"/>
          <w:b/>
          <w:sz w:val="24"/>
          <w:szCs w:val="24"/>
          <w:lang w:val="kk-KZ"/>
        </w:rPr>
      </w:pPr>
    </w:p>
    <w:tbl>
      <w:tblPr>
        <w:tblW w:w="1516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
        <w:gridCol w:w="36"/>
        <w:gridCol w:w="145"/>
        <w:gridCol w:w="29"/>
        <w:gridCol w:w="6182"/>
        <w:gridCol w:w="590"/>
        <w:gridCol w:w="174"/>
        <w:gridCol w:w="1156"/>
        <w:gridCol w:w="85"/>
        <w:gridCol w:w="6"/>
        <w:gridCol w:w="425"/>
        <w:gridCol w:w="1474"/>
        <w:gridCol w:w="751"/>
        <w:gridCol w:w="36"/>
        <w:gridCol w:w="7"/>
        <w:gridCol w:w="2206"/>
        <w:gridCol w:w="62"/>
        <w:gridCol w:w="137"/>
        <w:gridCol w:w="37"/>
        <w:gridCol w:w="109"/>
        <w:gridCol w:w="1134"/>
      </w:tblGrid>
      <w:tr w:rsidR="00F515F1">
        <w:trPr>
          <w:trHeight w:val="309"/>
        </w:trPr>
        <w:tc>
          <w:tcPr>
            <w:tcW w:w="15167" w:type="dxa"/>
            <w:gridSpan w:val="21"/>
          </w:tcPr>
          <w:p w:rsidR="00F515F1" w:rsidRDefault="00C12E41">
            <w:pPr>
              <w:spacing w:after="0" w:line="240" w:lineRule="auto"/>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t>Әлеуметтану</w:t>
            </w:r>
            <w:r>
              <w:rPr>
                <w:rFonts w:ascii="Times New Roman" w:hAnsi="Times New Roman" w:cs="Times New Roman"/>
                <w:sz w:val="24"/>
                <w:szCs w:val="24"/>
                <w:lang w:val="kk-KZ"/>
              </w:rPr>
              <w:t xml:space="preserve"> </w:t>
            </w:r>
          </w:p>
        </w:tc>
      </w:tr>
      <w:tr w:rsidR="00F515F1">
        <w:trPr>
          <w:trHeight w:val="920"/>
        </w:trPr>
        <w:tc>
          <w:tcPr>
            <w:tcW w:w="6778" w:type="dxa"/>
            <w:gridSpan w:val="5"/>
            <w:shd w:val="clear" w:color="auto" w:fill="auto"/>
          </w:tcPr>
          <w:p w:rsidR="00F515F1" w:rsidRDefault="00C12E41">
            <w:pPr>
              <w:spacing w:line="240" w:lineRule="auto"/>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Пәннің мазмұны  </w:t>
            </w:r>
          </w:p>
        </w:tc>
        <w:tc>
          <w:tcPr>
            <w:tcW w:w="1920" w:type="dxa"/>
            <w:gridSpan w:val="3"/>
            <w:shd w:val="clear" w:color="auto" w:fill="auto"/>
          </w:tcPr>
          <w:p w:rsidR="00F515F1" w:rsidRDefault="00C12E41">
            <w:pPr>
              <w:spacing w:line="240" w:lineRule="auto"/>
              <w:ind w:firstLine="63"/>
              <w:jc w:val="both"/>
              <w:rPr>
                <w:rFonts w:ascii="Times New Roman" w:hAnsi="Times New Roman" w:cs="Times New Roman"/>
                <w:sz w:val="24"/>
                <w:szCs w:val="24"/>
                <w:lang w:val="ru-RU"/>
              </w:rPr>
            </w:pPr>
            <w:r>
              <w:rPr>
                <w:rFonts w:ascii="Times New Roman" w:hAnsi="Times New Roman" w:cs="Times New Roman"/>
                <w:snapToGrid w:val="0"/>
                <w:sz w:val="24"/>
                <w:szCs w:val="24"/>
                <w:lang w:val="kk-KZ"/>
              </w:rPr>
              <w:t xml:space="preserve">Семинар (практикалық) сабақтар тақырыптары </w:t>
            </w:r>
          </w:p>
        </w:tc>
        <w:tc>
          <w:tcPr>
            <w:tcW w:w="4990" w:type="dxa"/>
            <w:gridSpan w:val="8"/>
            <w:shd w:val="clear" w:color="auto" w:fill="auto"/>
          </w:tcPr>
          <w:p w:rsidR="00F515F1" w:rsidRDefault="00C12E41">
            <w:pPr>
              <w:spacing w:line="240" w:lineRule="auto"/>
              <w:ind w:firstLine="63"/>
              <w:jc w:val="both"/>
              <w:rPr>
                <w:rFonts w:ascii="Times New Roman" w:hAnsi="Times New Roman" w:cs="Times New Roman"/>
                <w:sz w:val="24"/>
                <w:szCs w:val="24"/>
                <w:lang w:val="kk-KZ"/>
              </w:rPr>
            </w:pPr>
            <w:r>
              <w:rPr>
                <w:rFonts w:ascii="Times New Roman" w:hAnsi="Times New Roman" w:cs="Times New Roman"/>
                <w:snapToGrid w:val="0"/>
                <w:sz w:val="24"/>
                <w:szCs w:val="24"/>
                <w:lang w:val="kk-KZ"/>
              </w:rPr>
              <w:t xml:space="preserve">Білім алушылардың өзіндік жұмыстарының тақырыптары </w:t>
            </w:r>
          </w:p>
        </w:tc>
        <w:tc>
          <w:tcPr>
            <w:tcW w:w="1479" w:type="dxa"/>
            <w:gridSpan w:val="5"/>
            <w:shd w:val="clear" w:color="auto" w:fill="auto"/>
          </w:tcPr>
          <w:p w:rsidR="00F515F1" w:rsidRDefault="00C12E41">
            <w:pPr>
              <w:spacing w:line="240" w:lineRule="auto"/>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t>Сағаттар саны</w:t>
            </w:r>
          </w:p>
        </w:tc>
      </w:tr>
      <w:tr w:rsidR="00F515F1">
        <w:trPr>
          <w:trHeight w:val="220"/>
        </w:trPr>
        <w:tc>
          <w:tcPr>
            <w:tcW w:w="15167" w:type="dxa"/>
            <w:gridSpan w:val="21"/>
          </w:tcPr>
          <w:p w:rsidR="00F515F1" w:rsidRDefault="00F515F1">
            <w:pPr>
              <w:spacing w:after="0" w:line="240" w:lineRule="auto"/>
              <w:rPr>
                <w:rFonts w:ascii="Times New Roman" w:eastAsia="Times New Roman" w:hAnsi="Times New Roman" w:cs="Times New Roman"/>
                <w:sz w:val="24"/>
                <w:szCs w:val="24"/>
              </w:rPr>
            </w:pPr>
          </w:p>
        </w:tc>
      </w:tr>
      <w:tr w:rsidR="00F515F1">
        <w:trPr>
          <w:trHeight w:val="220"/>
        </w:trPr>
        <w:tc>
          <w:tcPr>
            <w:tcW w:w="15167" w:type="dxa"/>
            <w:gridSpan w:val="21"/>
          </w:tcPr>
          <w:p w:rsidR="00F515F1" w:rsidRDefault="00C12E41">
            <w:pPr>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kk-KZ"/>
              </w:rPr>
              <w:t>-апта</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Әлеуметтік әлемді түсінудегі </w:t>
            </w:r>
            <w:r>
              <w:rPr>
                <w:rFonts w:ascii="Times New Roman" w:eastAsia="Times New Roman" w:hAnsi="Times New Roman" w:cs="Times New Roman"/>
                <w:sz w:val="24"/>
                <w:szCs w:val="24"/>
              </w:rPr>
              <w:t>әлеуметтану</w:t>
            </w:r>
          </w:p>
        </w:tc>
      </w:tr>
      <w:tr w:rsidR="00F515F1">
        <w:trPr>
          <w:trHeight w:val="1360"/>
        </w:trPr>
        <w:tc>
          <w:tcPr>
            <w:tcW w:w="6778" w:type="dxa"/>
            <w:gridSpan w:val="5"/>
          </w:tcPr>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Әлеуметтануға кіріспе. Индивид және қоғам. Әлеуметтік орта мен әлеуметтік мінез-құлық. Әлеуметтік қарым-қатынастар мен әлеуметтік институттар. Әлеуметтену және бірегейлік. Әлеуметтік шынайылық пен ақыл-ой. Әлеуметтанулық ойлау. Әлеуметтанулық қиял. Әлеумет</w:t>
            </w:r>
            <w:r>
              <w:rPr>
                <w:rFonts w:ascii="Times New Roman" w:eastAsia="Times New Roman" w:hAnsi="Times New Roman" w:cs="Times New Roman"/>
                <w:sz w:val="24"/>
                <w:szCs w:val="24"/>
              </w:rPr>
              <w:t xml:space="preserve">танулық перспектива. </w:t>
            </w:r>
          </w:p>
        </w:tc>
        <w:tc>
          <w:tcPr>
            <w:tcW w:w="1920" w:type="dxa"/>
            <w:gridSpan w:val="3"/>
          </w:tcPr>
          <w:p w:rsidR="00F515F1" w:rsidRDefault="00C12E41">
            <w:pPr>
              <w:tabs>
                <w:tab w:val="left" w:pos="39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Әлеуметтану: ғылымға кіріспе және басты ұғымдарды тұжырымдау</w:t>
            </w:r>
          </w:p>
          <w:p w:rsidR="00F515F1" w:rsidRDefault="00C12E41">
            <w:pPr>
              <w:tabs>
                <w:tab w:val="right" w:pos="2477"/>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990" w:type="dxa"/>
            <w:gridSpan w:val="8"/>
          </w:tcPr>
          <w:p w:rsidR="00F515F1" w:rsidRDefault="00C12E41">
            <w:pPr>
              <w:tabs>
                <w:tab w:val="left"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Басты үш әлеуметтанулық бағыт тұрғысынан (құрылымдық, функционализм, қақтығыс теориясы, символдық интеракционизм) қоғамдағы кез келген құбылыс (спорт, кино, отбасы </w:t>
            </w:r>
            <w:r>
              <w:rPr>
                <w:rFonts w:ascii="Times New Roman" w:eastAsia="Times New Roman" w:hAnsi="Times New Roman" w:cs="Times New Roman"/>
                <w:sz w:val="24"/>
                <w:szCs w:val="24"/>
                <w:lang w:val="kk-KZ"/>
              </w:rPr>
              <w:t>және т.б.</w:t>
            </w:r>
            <w:r>
              <w:rPr>
                <w:rFonts w:ascii="Times New Roman" w:eastAsia="Times New Roman" w:hAnsi="Times New Roman" w:cs="Times New Roman"/>
                <w:sz w:val="24"/>
                <w:szCs w:val="24"/>
              </w:rPr>
              <w:t>) туралы эссе-негіздеме жазыңыз.</w:t>
            </w:r>
          </w:p>
          <w:p w:rsidR="00F515F1" w:rsidRDefault="00C12E41">
            <w:pPr>
              <w:tabs>
                <w:tab w:val="left" w:pos="1134"/>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lang w:val="kk-KZ"/>
              </w:rPr>
              <w:t xml:space="preserve">Қазіргі қоғамды түсінудегі әлеуметтанудың рөлі туралы эссе дайындаңыз. «Әлеуметтанулық қиял» түсінігіне анықтама беріңіз (Бринкерхоф Д., Уэйтс Р., Ортега С. </w:t>
            </w:r>
            <w:r>
              <w:rPr>
                <w:rFonts w:ascii="Times New Roman" w:eastAsia="Times New Roman" w:hAnsi="Times New Roman" w:cs="Times New Roman"/>
                <w:sz w:val="24"/>
                <w:szCs w:val="24"/>
                <w:lang w:val="kk-KZ"/>
              </w:rPr>
              <w:lastRenderedPageBreak/>
              <w:t>Әлеуметтану негіздері, Гидденс Э. Социология). Қазіргі</w:t>
            </w:r>
            <w:r>
              <w:rPr>
                <w:rFonts w:ascii="Times New Roman" w:eastAsia="Times New Roman" w:hAnsi="Times New Roman" w:cs="Times New Roman"/>
                <w:sz w:val="24"/>
                <w:szCs w:val="24"/>
                <w:lang w:val="kk-KZ"/>
              </w:rPr>
              <w:t xml:space="preserve"> адамға неліктен «әлеуметтанулық қиялды» меңгеру мен әлеуметтанулық перспективаны көре алу маңызды екендігін түсіндіріңіз. </w:t>
            </w:r>
          </w:p>
          <w:p w:rsidR="00F515F1" w:rsidRDefault="00C12E41">
            <w:pPr>
              <w:tabs>
                <w:tab w:val="left" w:pos="1134"/>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 Әлеуметтанулық қиялды бағыт ретінде қолдана отырып, қазақстандық және өзге қоғамдардағы баспанасыз адамдардың әлеуметтік жағдайын</w:t>
            </w:r>
            <w:r>
              <w:rPr>
                <w:rFonts w:ascii="Times New Roman" w:eastAsia="Times New Roman" w:hAnsi="Times New Roman" w:cs="Times New Roman"/>
                <w:sz w:val="24"/>
                <w:szCs w:val="24"/>
                <w:lang w:val="kk-KZ"/>
              </w:rPr>
              <w:t xml:space="preserve"> сипаттаңыз. </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lang w:val="kk-KZ"/>
              </w:rPr>
              <w:t>-апта</w:t>
            </w:r>
            <w:r>
              <w:rPr>
                <w:rFonts w:ascii="Times New Roman" w:eastAsia="Times New Roman" w:hAnsi="Times New Roman" w:cs="Times New Roman"/>
                <w:sz w:val="24"/>
                <w:szCs w:val="24"/>
              </w:rPr>
              <w:t>: Әлеуметтану теорияларына кіріспе</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Әлеуметтанулық теория. Макро- және микро-деңгейлер. Әлеуметтік тәжірибедегі себеп-салдарлық байланыстар. Жеке мектептер мен бағыттардың дамуы (О. Конт, Э. Дюркгейм, Г. Спенсер). </w:t>
            </w:r>
            <w:r>
              <w:rPr>
                <w:rFonts w:ascii="Times New Roman" w:eastAsia="Times New Roman" w:hAnsi="Times New Roman" w:cs="Times New Roman"/>
                <w:sz w:val="24"/>
                <w:szCs w:val="24"/>
              </w:rPr>
              <w:t xml:space="preserve">Құрылымдық </w:t>
            </w:r>
            <w:r>
              <w:rPr>
                <w:rFonts w:ascii="Times New Roman" w:eastAsia="Times New Roman" w:hAnsi="Times New Roman" w:cs="Times New Roman"/>
                <w:sz w:val="24"/>
                <w:szCs w:val="24"/>
              </w:rPr>
              <w:t>функционализм. Қақтығыс теориялары. Символдық интеракционизм. Рөлдік теориялар.</w:t>
            </w:r>
          </w:p>
          <w:p w:rsidR="00F515F1" w:rsidRDefault="00F515F1">
            <w:pPr>
              <w:pBdr>
                <w:top w:val="nil"/>
                <w:left w:val="nil"/>
                <w:bottom w:val="nil"/>
                <w:right w:val="nil"/>
                <w:between w:val="nil"/>
              </w:pBdr>
              <w:tabs>
                <w:tab w:val="left" w:pos="519"/>
                <w:tab w:val="left" w:pos="1134"/>
              </w:tabs>
              <w:spacing w:after="0" w:line="240" w:lineRule="auto"/>
              <w:ind w:hanging="720"/>
              <w:rPr>
                <w:rFonts w:ascii="Times New Roman" w:eastAsia="Times New Roman" w:hAnsi="Times New Roman" w:cs="Times New Roman"/>
                <w:sz w:val="24"/>
                <w:szCs w:val="24"/>
              </w:rPr>
            </w:pPr>
          </w:p>
        </w:tc>
        <w:tc>
          <w:tcPr>
            <w:tcW w:w="1920" w:type="dxa"/>
            <w:gridSpan w:val="3"/>
          </w:tcPr>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Әлеуметтанулық теориялардың даму кезеңдерін талдау</w:t>
            </w:r>
          </w:p>
          <w:p w:rsidR="00F515F1" w:rsidRDefault="00F515F1">
            <w:pPr>
              <w:tabs>
                <w:tab w:val="left" w:pos="309"/>
              </w:tabs>
              <w:spacing w:after="0" w:line="240" w:lineRule="auto"/>
              <w:rPr>
                <w:rFonts w:ascii="Times New Roman" w:eastAsia="Times New Roman" w:hAnsi="Times New Roman" w:cs="Times New Roman"/>
                <w:sz w:val="24"/>
                <w:szCs w:val="24"/>
              </w:rPr>
            </w:pPr>
          </w:p>
        </w:tc>
        <w:tc>
          <w:tcPr>
            <w:tcW w:w="4990" w:type="dxa"/>
            <w:gridSpan w:val="8"/>
          </w:tcPr>
          <w:p w:rsidR="00F515F1" w:rsidRDefault="00C12E41">
            <w:pPr>
              <w:tabs>
                <w:tab w:val="left" w:pos="1134"/>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1. Әр түрлі әлеуметтанулық мектептердің, ағымдардың, теориялық бағыттардың, негізгі идеяларын кесте түрінде салыстырыңыз, өкілдері мен олардың басты еңбектерін көрсетіңіз (О. Конттың, </w:t>
            </w:r>
            <w:r>
              <w:rPr>
                <w:rFonts w:ascii="Times New Roman" w:eastAsia="Times New Roman" w:hAnsi="Times New Roman" w:cs="Times New Roman"/>
                <w:sz w:val="24"/>
                <w:szCs w:val="24"/>
                <w:lang w:val="ru-RU"/>
              </w:rPr>
              <w:t>Г</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Спенсердің</w:t>
            </w:r>
            <w:r>
              <w:rPr>
                <w:rFonts w:ascii="Times New Roman" w:eastAsia="Times New Roman" w:hAnsi="Times New Roman" w:cs="Times New Roman"/>
                <w:sz w:val="24"/>
                <w:szCs w:val="24"/>
              </w:rPr>
              <w:t>, Э. Дюркгейм</w:t>
            </w:r>
            <w:r>
              <w:rPr>
                <w:rFonts w:ascii="Times New Roman" w:eastAsia="Times New Roman" w:hAnsi="Times New Roman" w:cs="Times New Roman"/>
                <w:sz w:val="24"/>
                <w:szCs w:val="24"/>
                <w:lang w:val="kk-KZ"/>
              </w:rPr>
              <w:t>нің</w:t>
            </w:r>
            <w:r>
              <w:rPr>
                <w:rFonts w:ascii="Times New Roman" w:eastAsia="Times New Roman" w:hAnsi="Times New Roman" w:cs="Times New Roman"/>
                <w:sz w:val="24"/>
                <w:szCs w:val="24"/>
              </w:rPr>
              <w:t xml:space="preserve"> Библиографиялық очерктерін қараңыз (Ритцер</w:t>
            </w:r>
            <w:r>
              <w:rPr>
                <w:rFonts w:ascii="Times New Roman" w:eastAsia="Times New Roman" w:hAnsi="Times New Roman" w:cs="Times New Roman"/>
                <w:sz w:val="24"/>
                <w:szCs w:val="24"/>
              </w:rPr>
              <w:t xml:space="preserve"> Дж., Степницки Дж. </w:t>
            </w:r>
            <w:r>
              <w:rPr>
                <w:rFonts w:ascii="Times New Roman" w:eastAsia="Times New Roman" w:hAnsi="Times New Roman" w:cs="Times New Roman"/>
                <w:sz w:val="24"/>
                <w:szCs w:val="24"/>
                <w:lang w:val="ru-RU"/>
              </w:rPr>
              <w:t>Әлеуметтану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теориясы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Ритцер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Дж</w:t>
            </w:r>
            <w:r>
              <w:rPr>
                <w:rFonts w:ascii="Times New Roman" w:eastAsia="Times New Roman" w:hAnsi="Times New Roman" w:cs="Times New Roman"/>
                <w:sz w:val="24"/>
                <w:szCs w:val="24"/>
                <w:lang w:val="kk-KZ"/>
              </w:rPr>
              <w:t xml:space="preserve">. Современные социологические теории).  </w:t>
            </w:r>
          </w:p>
          <w:p w:rsidR="00F515F1" w:rsidRDefault="00C12E41">
            <w:pPr>
              <w:tabs>
                <w:tab w:val="left" w:pos="1134"/>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 Атақты әлеуметтанушы–теоретиктің (К.Маркс, Э.Дюркгейм, М.Вебер, Г.Зиммель) ойы туралы баяндама жазыңыз. Негізгі жұмыстарын айқындаңыз және әлеуметтанулық теориял</w:t>
            </w:r>
            <w:r>
              <w:rPr>
                <w:rFonts w:ascii="Times New Roman" w:eastAsia="Times New Roman" w:hAnsi="Times New Roman" w:cs="Times New Roman"/>
                <w:sz w:val="24"/>
                <w:szCs w:val="24"/>
                <w:lang w:val="kk-KZ"/>
              </w:rPr>
              <w:t>арының тұжырымдарын жазыңыз.</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3-апта: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Әлеуметтанулық зерттеулер</w:t>
            </w:r>
          </w:p>
        </w:tc>
      </w:tr>
      <w:tr w:rsidR="00F515F1">
        <w:trPr>
          <w:trHeight w:val="140"/>
        </w:trPr>
        <w:tc>
          <w:tcPr>
            <w:tcW w:w="6778" w:type="dxa"/>
            <w:gridSpan w:val="5"/>
          </w:tcPr>
          <w:p w:rsidR="00F515F1" w:rsidRPr="0076314F" w:rsidRDefault="00C12E41">
            <w:pPr>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Әлеуметтанулық зерттеу дизайны. Зерттеу мәселесі. Болжамдар. Айнымалылар. Іріктеу. Ақпаратты жинау әдістері. Сапалық және сандық әдістер. Мәліметтерді талдау.</w:t>
            </w:r>
          </w:p>
        </w:tc>
        <w:tc>
          <w:tcPr>
            <w:tcW w:w="1920" w:type="dxa"/>
            <w:gridSpan w:val="3"/>
          </w:tcPr>
          <w:p w:rsidR="00F515F1" w:rsidRDefault="00C12E41">
            <w:pPr>
              <w:tabs>
                <w:tab w:val="left" w:pos="709"/>
                <w:tab w:val="left" w:pos="1843"/>
                <w:tab w:val="left" w:pos="4962"/>
              </w:tabs>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Әлеуметтанулық зерттеуді ұйымдастыру </w:t>
            </w:r>
            <w:r>
              <w:rPr>
                <w:rFonts w:ascii="Times New Roman" w:eastAsia="Times New Roman" w:hAnsi="Times New Roman" w:cs="Times New Roman"/>
                <w:sz w:val="24"/>
                <w:szCs w:val="24"/>
                <w:lang w:val="ru-RU"/>
              </w:rPr>
              <w:lastRenderedPageBreak/>
              <w:t>және өткізу</w:t>
            </w:r>
          </w:p>
        </w:tc>
        <w:tc>
          <w:tcPr>
            <w:tcW w:w="4990" w:type="dxa"/>
            <w:gridSpan w:val="8"/>
          </w:tcPr>
          <w:p w:rsidR="00F515F1" w:rsidRPr="0076314F" w:rsidRDefault="00C12E41">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1. Әлеуметтанулық зерттеудің сандық және сапалық әдістерінің артықшылықтары мен кемшіліктерін салыстырыңыз. Кесте</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lastRenderedPageBreak/>
              <w:t>құрыңыз</w:t>
            </w:r>
            <w:r w:rsidRPr="0076314F">
              <w:rPr>
                <w:rFonts w:ascii="Times New Roman" w:eastAsia="Times New Roman" w:hAnsi="Times New Roman" w:cs="Times New Roman"/>
                <w:sz w:val="24"/>
                <w:szCs w:val="24"/>
                <w:lang w:val="ru-RU"/>
              </w:rPr>
              <w:t>.</w:t>
            </w:r>
          </w:p>
          <w:p w:rsidR="00F515F1" w:rsidRPr="0076314F" w:rsidRDefault="00C12E41">
            <w:pPr>
              <w:spacing w:after="0" w:line="240" w:lineRule="auto"/>
              <w:jc w:val="both"/>
              <w:rPr>
                <w:rFonts w:ascii="Times New Roman" w:eastAsia="Times New Roman" w:hAnsi="Times New Roman" w:cs="Times New Roman"/>
                <w:sz w:val="24"/>
                <w:szCs w:val="24"/>
                <w:lang w:val="ru-RU"/>
              </w:rPr>
            </w:pPr>
            <w:r w:rsidRPr="0076314F">
              <w:rPr>
                <w:rFonts w:ascii="Times New Roman" w:eastAsia="Times New Roman" w:hAnsi="Times New Roman" w:cs="Times New Roman"/>
                <w:sz w:val="24"/>
                <w:szCs w:val="24"/>
                <w:lang w:val="ru-RU"/>
              </w:rPr>
              <w:t xml:space="preserve">2. </w:t>
            </w:r>
            <w:r>
              <w:rPr>
                <w:rFonts w:ascii="Times New Roman" w:eastAsia="Times New Roman" w:hAnsi="Times New Roman" w:cs="Times New Roman"/>
                <w:sz w:val="24"/>
                <w:szCs w:val="24"/>
                <w:lang w:val="ru-RU"/>
              </w:rPr>
              <w:t>Әлеуметтанулық</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зерттеудің</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негізгі</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кезеңдерін</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сипаттап</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беріңіз</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Әлеуметтанулық</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әдістердің</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сұрау</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бақылау</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эксперимент</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контент</w:t>
            </w:r>
            <w:r w:rsidRPr="0076314F">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талдау</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статистикалық</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мәліметтерді</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талдау</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ерекшеліктерін</w:t>
            </w:r>
            <w:r w:rsidRPr="0076314F">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талдаңыз</w:t>
            </w:r>
            <w:r w:rsidRPr="0076314F">
              <w:rPr>
                <w:rFonts w:ascii="Times New Roman" w:eastAsia="Times New Roman" w:hAnsi="Times New Roman" w:cs="Times New Roman"/>
                <w:sz w:val="24"/>
                <w:szCs w:val="24"/>
                <w:lang w:val="ru-RU"/>
              </w:rPr>
              <w:t xml:space="preserve">. </w:t>
            </w:r>
          </w:p>
          <w:p w:rsidR="00F515F1" w:rsidRPr="0076314F" w:rsidRDefault="00C12E41">
            <w:pPr>
              <w:spacing w:after="0" w:line="240" w:lineRule="auto"/>
              <w:jc w:val="both"/>
              <w:rPr>
                <w:rFonts w:ascii="Times New Roman" w:eastAsia="Times New Roman" w:hAnsi="Times New Roman" w:cs="Times New Roman"/>
                <w:sz w:val="24"/>
                <w:szCs w:val="24"/>
                <w:lang w:val="ru-RU"/>
              </w:rPr>
            </w:pPr>
            <w:r w:rsidRPr="0076314F">
              <w:rPr>
                <w:rFonts w:ascii="Times New Roman" w:eastAsia="Times New Roman" w:hAnsi="Times New Roman" w:cs="Times New Roman"/>
                <w:sz w:val="24"/>
                <w:szCs w:val="24"/>
                <w:lang w:val="ru-RU"/>
              </w:rPr>
              <w:t>3. Әлеуметтанулық зертеудің бағдарламасын құру. Тақырып таңдау бойынша (дайындау алгоритмі: зерттеу сұрағын, болжамды айқындаңыз, ұғымдард</w:t>
            </w:r>
            <w:r w:rsidRPr="0076314F">
              <w:rPr>
                <w:rFonts w:ascii="Times New Roman" w:eastAsia="Times New Roman" w:hAnsi="Times New Roman" w:cs="Times New Roman"/>
                <w:sz w:val="24"/>
                <w:szCs w:val="24"/>
                <w:lang w:val="ru-RU"/>
              </w:rPr>
              <w:t>ы тұжырымдап беріңіз; іріктеу жиынтығын есептеңіз).</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lang w:val="kk-KZ"/>
              </w:rPr>
              <w:t>-апта: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Әлеуметтік құрылым және қоғамның стратификациясы</w:t>
            </w:r>
          </w:p>
        </w:tc>
      </w:tr>
      <w:tr w:rsidR="00F515F1">
        <w:trPr>
          <w:trHeight w:val="140"/>
        </w:trPr>
        <w:tc>
          <w:tcPr>
            <w:tcW w:w="6778" w:type="dxa"/>
            <w:gridSpan w:val="5"/>
          </w:tcPr>
          <w:p w:rsidR="00F515F1" w:rsidRDefault="00C12E41">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kk-KZ"/>
              </w:rPr>
              <w:t xml:space="preserve">Қоғам, теңдік және теңсіздік. Ашық және жабық қоғам. Стратификация әр түрлі топтар арасындағы құрылымданған теңсіздік ретінде. </w:t>
            </w:r>
            <w:r>
              <w:rPr>
                <w:rFonts w:ascii="Times New Roman" w:eastAsia="Times New Roman" w:hAnsi="Times New Roman" w:cs="Times New Roman"/>
                <w:sz w:val="24"/>
                <w:szCs w:val="24"/>
                <w:lang w:val="ru-RU"/>
              </w:rPr>
              <w:t>Стратификация жә</w:t>
            </w:r>
            <w:r>
              <w:rPr>
                <w:rFonts w:ascii="Times New Roman" w:eastAsia="Times New Roman" w:hAnsi="Times New Roman" w:cs="Times New Roman"/>
                <w:sz w:val="24"/>
                <w:szCs w:val="24"/>
                <w:lang w:val="ru-RU"/>
              </w:rPr>
              <w:t>не дифференцация жүйелері. Әлеуметтік стратификация теорияларына қысқаша шолу (К. Маркс, М. Вебер). Әлеуметтік стратификация формалары (П. Сорокин). Әлеуметтік мобильділік. Көлденең және тік мобильділік.</w:t>
            </w:r>
          </w:p>
        </w:tc>
        <w:tc>
          <w:tcPr>
            <w:tcW w:w="1920" w:type="dxa"/>
            <w:gridSpan w:val="3"/>
          </w:tcPr>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Қазіргі қоғамдағы теңдік пен теңсіздікті бағалау</w:t>
            </w:r>
          </w:p>
          <w:p w:rsidR="00F515F1" w:rsidRDefault="00F515F1">
            <w:pPr>
              <w:tabs>
                <w:tab w:val="left" w:pos="567"/>
                <w:tab w:val="left" w:pos="993"/>
              </w:tabs>
              <w:spacing w:after="0" w:line="240" w:lineRule="auto"/>
              <w:rPr>
                <w:rFonts w:ascii="Times New Roman" w:eastAsia="Times New Roman" w:hAnsi="Times New Roman" w:cs="Times New Roman"/>
                <w:sz w:val="24"/>
                <w:szCs w:val="24"/>
                <w:lang w:val="ru-RU"/>
              </w:rPr>
            </w:pPr>
          </w:p>
          <w:p w:rsidR="00F515F1" w:rsidRDefault="00F515F1">
            <w:pPr>
              <w:spacing w:after="0" w:line="240" w:lineRule="auto"/>
              <w:rPr>
                <w:rFonts w:ascii="Times New Roman" w:eastAsia="Times New Roman" w:hAnsi="Times New Roman" w:cs="Times New Roman"/>
                <w:sz w:val="24"/>
                <w:szCs w:val="24"/>
                <w:lang w:val="ru-RU"/>
              </w:rPr>
            </w:pPr>
          </w:p>
        </w:tc>
        <w:tc>
          <w:tcPr>
            <w:tcW w:w="4990" w:type="dxa"/>
            <w:gridSpan w:val="8"/>
          </w:tcPr>
          <w:p w:rsidR="00F515F1" w:rsidRDefault="00C12E41">
            <w:pPr>
              <w:tabs>
                <w:tab w:val="left" w:pos="567"/>
                <w:tab w:val="left" w:pos="993"/>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1. Стратификацияны зерттеудің әр түрлі бағыттарын салыстырыңыз, олардың ерекшеліктерін анықтаңыз </w:t>
            </w:r>
            <w:r>
              <w:rPr>
                <w:rFonts w:ascii="Times New Roman" w:eastAsia="Times New Roman" w:hAnsi="Times New Roman" w:cs="Times New Roman"/>
                <w:sz w:val="24"/>
                <w:szCs w:val="24"/>
                <w:lang w:val="kk-KZ"/>
              </w:rPr>
              <w:t>(Бринкерхоф Д., Уэйтс Р., Ортега С. Әлеуметтану негіздері, Гидденс Э. Социология).</w:t>
            </w:r>
          </w:p>
          <w:p w:rsidR="00F515F1" w:rsidRDefault="00C12E41">
            <w:pPr>
              <w:tabs>
                <w:tab w:val="left" w:pos="567"/>
                <w:tab w:val="left" w:pos="993"/>
              </w:tabs>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 «Халықаралық деңгейдегі теңсіздік көрсеткіштері» тақырыбы бойынша топтық </w:t>
            </w:r>
            <w:r>
              <w:rPr>
                <w:rFonts w:ascii="Times New Roman" w:eastAsia="Times New Roman" w:hAnsi="Times New Roman" w:cs="Times New Roman"/>
                <w:sz w:val="24"/>
                <w:szCs w:val="24"/>
                <w:lang w:val="ru-RU"/>
              </w:rPr>
              <w:t>жоба (3-4 адаммен бірге отырып, топтарға бөліңіз) дайындаңыз, мысал келтіріңіз (Бринкерхоф Д., Уэйтс Р., Ортега С. Әлеуметтану негіздері,</w:t>
            </w:r>
            <w:r>
              <w:rPr>
                <w:rFonts w:ascii="Times New Roman" w:eastAsia="Times New Roman" w:hAnsi="Times New Roman" w:cs="Times New Roman"/>
                <w:sz w:val="24"/>
                <w:szCs w:val="24"/>
                <w:lang w:val="kk-KZ"/>
              </w:rPr>
              <w:t xml:space="preserve"> Гидденс Э. Социология).</w:t>
            </w:r>
            <w:r>
              <w:rPr>
                <w:rFonts w:ascii="Times New Roman" w:eastAsia="Times New Roman" w:hAnsi="Times New Roman" w:cs="Times New Roman"/>
                <w:sz w:val="24"/>
                <w:szCs w:val="24"/>
                <w:lang w:val="ru-RU"/>
              </w:rPr>
              <w:t xml:space="preserve"> </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5-апта</w:t>
            </w:r>
            <w:r>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ru-RU"/>
              </w:rPr>
              <w:t xml:space="preserve"> Әлеуметтену және бірегейлік</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Индивид</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пен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қоғам</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арасындағы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қарым</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қатынас</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және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бірегейлік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теориялары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Парсонс</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Г</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Х</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Мид</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кезеңдері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Бірінші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реттік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Екінші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реттік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Әлеуметтенудің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ересектік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шақтағы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lastRenderedPageBreak/>
              <w:t>кезеңі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Гендерлік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Гендерлік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тәртіп</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Бірегейлік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және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тұлға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және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жеке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бірегейлік</w:t>
            </w:r>
            <w:r>
              <w:rPr>
                <w:rFonts w:ascii="Times New Roman" w:eastAsia="Times New Roman" w:hAnsi="Times New Roman" w:cs="Times New Roman"/>
                <w:sz w:val="24"/>
                <w:szCs w:val="24"/>
              </w:rPr>
              <w:t xml:space="preserve">. Рөлдер және мәртебелер. </w:t>
            </w:r>
          </w:p>
          <w:p w:rsidR="00F515F1" w:rsidRDefault="00F515F1">
            <w:pPr>
              <w:tabs>
                <w:tab w:val="left" w:pos="1134"/>
              </w:tabs>
              <w:spacing w:after="0" w:line="240" w:lineRule="auto"/>
              <w:rPr>
                <w:rFonts w:ascii="Times New Roman" w:eastAsia="Times New Roman" w:hAnsi="Times New Roman" w:cs="Times New Roman"/>
                <w:sz w:val="24"/>
                <w:szCs w:val="24"/>
              </w:rPr>
            </w:pPr>
          </w:p>
        </w:tc>
        <w:tc>
          <w:tcPr>
            <w:tcW w:w="1920" w:type="dxa"/>
            <w:gridSpan w:val="3"/>
          </w:tcPr>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Өмір бойы жалғасатын әлеуметтену: институттар </w:t>
            </w:r>
            <w:r>
              <w:rPr>
                <w:rFonts w:ascii="Times New Roman" w:eastAsia="Times New Roman" w:hAnsi="Times New Roman" w:cs="Times New Roman"/>
                <w:sz w:val="24"/>
                <w:szCs w:val="24"/>
              </w:rPr>
              <w:lastRenderedPageBreak/>
              <w:t>мен үрдістер</w:t>
            </w:r>
          </w:p>
          <w:p w:rsidR="00F515F1" w:rsidRDefault="00F515F1">
            <w:pPr>
              <w:pBdr>
                <w:top w:val="nil"/>
                <w:left w:val="nil"/>
                <w:bottom w:val="nil"/>
                <w:right w:val="nil"/>
                <w:between w:val="nil"/>
              </w:pBdr>
              <w:tabs>
                <w:tab w:val="center" w:pos="903"/>
              </w:tabs>
              <w:spacing w:after="0" w:line="240" w:lineRule="auto"/>
              <w:rPr>
                <w:rFonts w:ascii="Times New Roman" w:eastAsia="Times New Roman" w:hAnsi="Times New Roman" w:cs="Times New Roman"/>
                <w:sz w:val="24"/>
                <w:szCs w:val="24"/>
              </w:rPr>
            </w:pPr>
          </w:p>
        </w:tc>
        <w:tc>
          <w:tcPr>
            <w:tcW w:w="4990" w:type="dxa"/>
            <w:gridSpan w:val="8"/>
          </w:tcPr>
          <w:p w:rsidR="00F515F1" w:rsidRDefault="00C12E41">
            <w:pPr>
              <w:tabs>
                <w:tab w:val="left" w:pos="1134"/>
              </w:tabs>
              <w:suppressAutoHyphens/>
              <w:spacing w:after="0" w:line="240" w:lineRule="auto"/>
              <w:jc w:val="both"/>
              <w:textDirection w:val="btLr"/>
              <w:textAlignment w:val="top"/>
              <w:outlineLvl w:val="0"/>
              <w:rPr>
                <w:rFonts w:ascii="Times New Roman" w:hAnsi="Times New Roman" w:cs="Times New Roman"/>
                <w:sz w:val="24"/>
                <w:szCs w:val="24"/>
              </w:rPr>
            </w:pPr>
            <w:r>
              <w:rPr>
                <w:rFonts w:ascii="Times New Roman" w:hAnsi="Times New Roman" w:cs="Times New Roman"/>
                <w:sz w:val="24"/>
                <w:szCs w:val="24"/>
                <w:lang w:val="kk-KZ"/>
              </w:rPr>
              <w:lastRenderedPageBreak/>
              <w:t>1. «</w:t>
            </w:r>
            <w:r>
              <w:rPr>
                <w:rFonts w:ascii="Times New Roman" w:hAnsi="Times New Roman" w:cs="Times New Roman"/>
                <w:sz w:val="24"/>
                <w:szCs w:val="24"/>
              </w:rPr>
              <w:t>Қала</w:t>
            </w:r>
            <w:r>
              <w:rPr>
                <w:rFonts w:ascii="Times New Roman" w:hAnsi="Times New Roman" w:cs="Times New Roman"/>
                <w:sz w:val="24"/>
                <w:szCs w:val="24"/>
              </w:rPr>
              <w:t xml:space="preserve"> мен ауылдағы отбасының әлеуметтік мәртебесі</w:t>
            </w:r>
            <w:r>
              <w:rPr>
                <w:rFonts w:ascii="Times New Roman" w:hAnsi="Times New Roman" w:cs="Times New Roman"/>
                <w:sz w:val="24"/>
                <w:szCs w:val="24"/>
                <w:lang w:val="kk-KZ"/>
              </w:rPr>
              <w:t>нің</w:t>
            </w:r>
            <w:r>
              <w:rPr>
                <w:rFonts w:ascii="Times New Roman" w:hAnsi="Times New Roman" w:cs="Times New Roman"/>
                <w:sz w:val="24"/>
                <w:szCs w:val="24"/>
              </w:rPr>
              <w:t xml:space="preserve"> баланың әлеуметтену үрдісіне әсері</w:t>
            </w:r>
            <w:r>
              <w:rPr>
                <w:rFonts w:ascii="Times New Roman" w:hAnsi="Times New Roman" w:cs="Times New Roman"/>
                <w:sz w:val="24"/>
                <w:szCs w:val="24"/>
                <w:lang w:val="kk-KZ"/>
              </w:rPr>
              <w:t>» тақырыбында презентация дайындаңыз</w:t>
            </w:r>
            <w:r>
              <w:rPr>
                <w:rFonts w:ascii="Times New Roman" w:hAnsi="Times New Roman" w:cs="Times New Roman"/>
                <w:sz w:val="24"/>
                <w:szCs w:val="24"/>
              </w:rPr>
              <w:t xml:space="preserve"> (Бринкерхоф Д., Уэйтс Р., Ортега С. </w:t>
            </w:r>
            <w:r>
              <w:rPr>
                <w:rFonts w:ascii="Times New Roman" w:hAnsi="Times New Roman" w:cs="Times New Roman"/>
                <w:sz w:val="24"/>
                <w:szCs w:val="24"/>
              </w:rPr>
              <w:lastRenderedPageBreak/>
              <w:t>Әлеуметтану негіздері,</w:t>
            </w:r>
            <w:r>
              <w:rPr>
                <w:rFonts w:ascii="Times New Roman" w:eastAsia="Times New Roman" w:hAnsi="Times New Roman" w:cs="Times New Roman"/>
                <w:sz w:val="24"/>
                <w:szCs w:val="24"/>
                <w:lang w:val="kk-KZ"/>
              </w:rPr>
              <w:t xml:space="preserve"> Гидденс Э. Социология).</w:t>
            </w:r>
            <w:r>
              <w:rPr>
                <w:rFonts w:ascii="Times New Roman" w:hAnsi="Times New Roman" w:cs="Times New Roman"/>
                <w:sz w:val="24"/>
                <w:szCs w:val="24"/>
              </w:rPr>
              <w:t xml:space="preserve"> </w:t>
            </w:r>
          </w:p>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агенттері</w:t>
            </w:r>
            <w:r>
              <w:rPr>
                <w:rFonts w:ascii="Times New Roman" w:eastAsia="Times New Roman" w:hAnsi="Times New Roman" w:cs="Times New Roman"/>
                <w:sz w:val="24"/>
                <w:szCs w:val="24"/>
              </w:rPr>
              <w:t>» тақырыбын</w:t>
            </w:r>
            <w:r>
              <w:rPr>
                <w:rFonts w:ascii="Times New Roman" w:eastAsia="Times New Roman" w:hAnsi="Times New Roman" w:cs="Times New Roman"/>
                <w:sz w:val="24"/>
                <w:szCs w:val="24"/>
                <w:lang w:val="kk-KZ"/>
              </w:rPr>
              <w:t xml:space="preserve"> қарастырып,</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әлеуметтенудің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әрбір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агентін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сипаттаңыз</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Сіздің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әлеуметтануіңіздегі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оның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рөлін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талдаңыз</w:t>
            </w:r>
            <w:r>
              <w:rPr>
                <w:rFonts w:ascii="Times New Roman" w:eastAsia="Times New Roman" w:hAnsi="Times New Roman" w:cs="Times New Roman"/>
                <w:sz w:val="24"/>
                <w:szCs w:val="24"/>
              </w:rPr>
              <w:t xml:space="preserve"> </w:t>
            </w:r>
            <w:r>
              <w:rPr>
                <w:rFonts w:ascii="Times New Roman" w:hAnsi="Times New Roman" w:cs="Times New Roman"/>
                <w:sz w:val="24"/>
                <w:szCs w:val="24"/>
              </w:rPr>
              <w:t>(Бринкерхоф Д., Уэйтс Р., Ортега С</w:t>
            </w:r>
            <w:r>
              <w:rPr>
                <w:rFonts w:ascii="Times New Roman" w:hAnsi="Times New Roman" w:cs="Times New Roman"/>
                <w:sz w:val="24"/>
                <w:szCs w:val="24"/>
              </w:rPr>
              <w:t>. Әлеуметтану негіздері,</w:t>
            </w:r>
            <w:r>
              <w:rPr>
                <w:rFonts w:ascii="Times New Roman" w:eastAsia="Times New Roman" w:hAnsi="Times New Roman" w:cs="Times New Roman"/>
                <w:sz w:val="24"/>
                <w:szCs w:val="24"/>
                <w:lang w:val="kk-KZ"/>
              </w:rPr>
              <w:t xml:space="preserve"> Гидденс Э. Социология).</w:t>
            </w:r>
          </w:p>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 Жеке адамдар «әлеуметтік тіршілік иелері» ретінде» тақырыбында эссе-баяндама жазыңыз.</w:t>
            </w:r>
          </w:p>
          <w:p w:rsidR="00F515F1" w:rsidRDefault="00F515F1">
            <w:pPr>
              <w:spacing w:after="0" w:line="240" w:lineRule="auto"/>
              <w:jc w:val="both"/>
              <w:rPr>
                <w:rFonts w:ascii="Times New Roman" w:eastAsia="Times New Roman" w:hAnsi="Times New Roman" w:cs="Times New Roman"/>
                <w:sz w:val="24"/>
                <w:szCs w:val="24"/>
              </w:rPr>
            </w:pP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lang w:val="kk-KZ"/>
              </w:rPr>
              <w:t>-апта: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Отбасы және қазіргі заман</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Отбасы кроссмәдени және тарихи перспективада. Отбасы типологиясы. Неке мен туысқандық. Отбасының әлеуметтік қызметтері.  Отбасының әлеуметтанулық перспективалары. Отбасындағы қарым-қатынастардың өзгеруі. Неке мен отбасының альтернативті формалары. Отбасы м</w:t>
            </w:r>
            <w:r>
              <w:rPr>
                <w:rFonts w:ascii="Times New Roman" w:eastAsia="Times New Roman" w:hAnsi="Times New Roman" w:cs="Times New Roman"/>
                <w:sz w:val="24"/>
                <w:szCs w:val="24"/>
                <w:lang w:val="ru-RU"/>
              </w:rPr>
              <w:t xml:space="preserve">ен отбасылық қарым-қатынастарды салыстырмалы зерттеу. </w:t>
            </w:r>
          </w:p>
          <w:p w:rsidR="00F515F1" w:rsidRDefault="00F515F1">
            <w:pPr>
              <w:spacing w:after="0" w:line="240" w:lineRule="auto"/>
              <w:ind w:firstLine="485"/>
              <w:rPr>
                <w:rFonts w:ascii="Times New Roman" w:eastAsia="Times New Roman" w:hAnsi="Times New Roman" w:cs="Times New Roman"/>
                <w:sz w:val="24"/>
                <w:szCs w:val="24"/>
                <w:lang w:val="ru-RU"/>
              </w:rPr>
            </w:pPr>
          </w:p>
          <w:p w:rsidR="00F515F1" w:rsidRDefault="00F515F1">
            <w:pPr>
              <w:spacing w:after="0" w:line="240" w:lineRule="auto"/>
              <w:ind w:firstLine="485"/>
              <w:rPr>
                <w:rFonts w:ascii="Times New Roman" w:eastAsia="Times New Roman" w:hAnsi="Times New Roman" w:cs="Times New Roman"/>
                <w:sz w:val="24"/>
                <w:szCs w:val="24"/>
                <w:lang w:val="ru-RU"/>
              </w:rPr>
            </w:pPr>
          </w:p>
        </w:tc>
        <w:tc>
          <w:tcPr>
            <w:tcW w:w="1920" w:type="dxa"/>
            <w:gridSpan w:val="3"/>
          </w:tcPr>
          <w:p w:rsidR="00F515F1" w:rsidRDefault="00C12E41">
            <w:pPr>
              <w:tabs>
                <w:tab w:val="left" w:pos="709"/>
                <w:tab w:val="left" w:pos="1843"/>
                <w:tab w:val="left" w:pos="4962"/>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Отбасы: типологиясы, қызметтері, тұжырымдар</w:t>
            </w:r>
          </w:p>
          <w:p w:rsidR="00F515F1" w:rsidRDefault="00F515F1">
            <w:pPr>
              <w:keepNext/>
              <w:tabs>
                <w:tab w:val="left" w:pos="993"/>
              </w:tabs>
              <w:spacing w:after="0" w:line="240" w:lineRule="auto"/>
              <w:rPr>
                <w:rFonts w:ascii="Times New Roman" w:eastAsia="Times New Roman" w:hAnsi="Times New Roman" w:cs="Times New Roman"/>
                <w:sz w:val="24"/>
                <w:szCs w:val="24"/>
              </w:rPr>
            </w:pPr>
          </w:p>
        </w:tc>
        <w:tc>
          <w:tcPr>
            <w:tcW w:w="4990" w:type="dxa"/>
            <w:gridSpan w:val="8"/>
          </w:tcPr>
          <w:p w:rsidR="00F515F1" w:rsidRDefault="00C12E4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1.  Отбасындағы гендерлік рөлдерді </w:t>
            </w:r>
            <w:r>
              <w:rPr>
                <w:rFonts w:ascii="Times New Roman" w:eastAsia="Times New Roman" w:hAnsi="Times New Roman" w:cs="Times New Roman"/>
                <w:sz w:val="24"/>
                <w:szCs w:val="24"/>
                <w:lang w:val="kk-KZ"/>
              </w:rPr>
              <w:t xml:space="preserve">(іскерлік ойын әдісін қолдана отырып) </w:t>
            </w:r>
            <w:r>
              <w:rPr>
                <w:rFonts w:ascii="Times New Roman" w:eastAsia="Times New Roman" w:hAnsi="Times New Roman" w:cs="Times New Roman"/>
                <w:sz w:val="24"/>
                <w:szCs w:val="24"/>
              </w:rPr>
              <w:t>талқылаңыз</w:t>
            </w:r>
            <w:r>
              <w:rPr>
                <w:rFonts w:ascii="Times New Roman" w:eastAsia="Times New Roman" w:hAnsi="Times New Roman" w:cs="Times New Roman"/>
                <w:sz w:val="24"/>
                <w:szCs w:val="24"/>
                <w:lang w:val="kk-KZ"/>
              </w:rPr>
              <w:t xml:space="preserve">. </w:t>
            </w:r>
          </w:p>
          <w:p w:rsidR="00F515F1" w:rsidRDefault="00C12E4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 «Отбасы қоғамның кішігірім жүйесі ретінде» тақырыбында презентаци</w:t>
            </w:r>
            <w:r>
              <w:rPr>
                <w:rFonts w:ascii="Times New Roman" w:eastAsia="Times New Roman" w:hAnsi="Times New Roman" w:cs="Times New Roman"/>
                <w:sz w:val="24"/>
                <w:szCs w:val="24"/>
                <w:lang w:val="kk-KZ"/>
              </w:rPr>
              <w:t>я дайындау үшін модельді құру (дайындау алгоритмі: отбасыны қоғамның кішігірім жүйесі ретінде қарастырыңыз; негізгі құрылымдық элементтері мен қызметтерін сипаттаңыз; отбасыға әсер ететін сыртқы және ішкі факторларды айқындап беріңіз).</w:t>
            </w:r>
          </w:p>
          <w:p w:rsidR="00F515F1" w:rsidRDefault="00C12E4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 Отбасының рөлі </w:t>
            </w:r>
            <w:r>
              <w:rPr>
                <w:rFonts w:ascii="Times New Roman" w:eastAsia="Times New Roman" w:hAnsi="Times New Roman" w:cs="Times New Roman"/>
                <w:sz w:val="24"/>
                <w:szCs w:val="24"/>
                <w:lang w:val="kk-KZ"/>
              </w:rPr>
              <w:t>мен маңыздылығының адам өмірінің әр түрлі кезеңінде өзгеруін қарастырыңыз және талдаңыз.</w:t>
            </w:r>
          </w:p>
          <w:p w:rsidR="00F515F1" w:rsidRDefault="00C12E41">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Отбасыңыздың мүшелері негізінде қарастырыңыз. </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7-апта: </w:t>
            </w:r>
            <w:r>
              <w:rPr>
                <w:rFonts w:ascii="Times New Roman" w:eastAsia="Times New Roman" w:hAnsi="Times New Roman" w:cs="Times New Roman"/>
                <w:sz w:val="24"/>
                <w:szCs w:val="24"/>
                <w:lang w:val="ru-RU"/>
              </w:rPr>
              <w:t>Девиация</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қылмыскерлік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және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бақылау</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lastRenderedPageBreak/>
              <w:t xml:space="preserve">Девиация мен әлеуметтік бақылау. Девиация туралы теориялық бағыттарды қысқаша шолу (әлеуметтанулық, биологиялық, психологиялық, экономикалық, мәдениеттанулық). </w:t>
            </w:r>
            <w:r>
              <w:rPr>
                <w:rFonts w:ascii="Times New Roman" w:eastAsia="Times New Roman" w:hAnsi="Times New Roman" w:cs="Times New Roman"/>
                <w:sz w:val="24"/>
                <w:szCs w:val="24"/>
              </w:rPr>
              <w:t xml:space="preserve">Аномия мен қоғам. Деликвенттілік және қылмыс. </w:t>
            </w:r>
          </w:p>
          <w:p w:rsidR="00F515F1" w:rsidRDefault="00F515F1">
            <w:pPr>
              <w:pBdr>
                <w:top w:val="nil"/>
                <w:left w:val="nil"/>
                <w:bottom w:val="nil"/>
                <w:right w:val="nil"/>
                <w:between w:val="nil"/>
              </w:pBdr>
              <w:tabs>
                <w:tab w:val="left" w:pos="1134"/>
              </w:tabs>
              <w:spacing w:after="0" w:line="240" w:lineRule="auto"/>
              <w:ind w:hanging="720"/>
              <w:rPr>
                <w:rFonts w:ascii="Times New Roman" w:eastAsia="Times New Roman" w:hAnsi="Times New Roman" w:cs="Times New Roman"/>
                <w:sz w:val="24"/>
                <w:szCs w:val="24"/>
              </w:rPr>
            </w:pPr>
          </w:p>
        </w:tc>
        <w:tc>
          <w:tcPr>
            <w:tcW w:w="1920" w:type="dxa"/>
            <w:gridSpan w:val="3"/>
          </w:tcPr>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Девианттылық және қылмыскерліктің әлеуметтанулық</w:t>
            </w:r>
            <w:r>
              <w:rPr>
                <w:rFonts w:ascii="Times New Roman" w:eastAsia="Times New Roman" w:hAnsi="Times New Roman" w:cs="Times New Roman"/>
                <w:sz w:val="24"/>
                <w:szCs w:val="24"/>
              </w:rPr>
              <w:t xml:space="preserve"> құрылымдары</w:t>
            </w:r>
          </w:p>
        </w:tc>
        <w:tc>
          <w:tcPr>
            <w:tcW w:w="4990" w:type="dxa"/>
            <w:gridSpan w:val="8"/>
          </w:tcPr>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Дж. Ритцерд</w:t>
            </w:r>
            <w:r>
              <w:rPr>
                <w:rFonts w:ascii="Times New Roman" w:eastAsia="Times New Roman" w:hAnsi="Times New Roman" w:cs="Times New Roman"/>
                <w:sz w:val="24"/>
                <w:szCs w:val="24"/>
                <w:lang w:val="kk-KZ"/>
              </w:rPr>
              <w:t xml:space="preserve">ің еңбектерін қолдана </w:t>
            </w:r>
            <w:r>
              <w:rPr>
                <w:rFonts w:ascii="Times New Roman" w:eastAsia="Times New Roman" w:hAnsi="Times New Roman" w:cs="Times New Roman"/>
                <w:sz w:val="24"/>
                <w:szCs w:val="24"/>
              </w:rPr>
              <w:t>отырып, суицидтың негізгі түрлерін айтып беріңіз және талдаңыз.</w:t>
            </w:r>
          </w:p>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lang w:val="ru-RU"/>
              </w:rPr>
              <w:t>Сараптамалық</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шолу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Э</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Дюркгеймнің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девиация</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әрбір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қоғамның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қалыпты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құрамдас</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бөлігі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деген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тұжырымына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қатысты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өз</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пікіріңізді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білдіріңіз</w:t>
            </w:r>
            <w:r>
              <w:rPr>
                <w:rFonts w:ascii="Times New Roman" w:eastAsia="Times New Roman" w:hAnsi="Times New Roman" w:cs="Times New Roman"/>
                <w:sz w:val="24"/>
                <w:szCs w:val="24"/>
              </w:rPr>
              <w:t>.</w:t>
            </w:r>
          </w:p>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Г.Тардтың еліктеу теориясы мен Эдвин Г. Сазерландтың дифференциалдық ассоциация теориясының негізгі идеяларын түсіндіріңіз. «Әлеуметтік орта адамның девиантты мінез-құлқының қалыптасуына әсер етеді» деген тұжырыммен  келісесіз бе?  Әлеуметтанулық сұрау </w:t>
            </w:r>
            <w:r>
              <w:rPr>
                <w:rFonts w:ascii="Times New Roman" w:eastAsia="Times New Roman" w:hAnsi="Times New Roman" w:cs="Times New Roman"/>
                <w:sz w:val="24"/>
                <w:szCs w:val="24"/>
              </w:rPr>
              <w:t xml:space="preserve">негізінде алынған келесідей қорытындыны дәлелдеңіз немесе жоққа шығарыңыз: «Жоғары сыныпта қатарластар ішімдік пен нашаны қолдануға әсер етеді». </w:t>
            </w:r>
            <w:r>
              <w:rPr>
                <w:rFonts w:ascii="Times New Roman" w:hAnsi="Times New Roman" w:cs="Times New Roman"/>
                <w:sz w:val="24"/>
                <w:szCs w:val="24"/>
                <w:lang w:val="kk-KZ"/>
              </w:rPr>
              <w:t>(Бринкерхоф Д., Уэйтс Р., Ортега С. Әлеуметтану негіздері,</w:t>
            </w:r>
            <w:r>
              <w:rPr>
                <w:rFonts w:ascii="Times New Roman" w:eastAsia="Times New Roman" w:hAnsi="Times New Roman" w:cs="Times New Roman"/>
                <w:sz w:val="24"/>
                <w:szCs w:val="24"/>
                <w:lang w:val="kk-KZ"/>
              </w:rPr>
              <w:t xml:space="preserve"> Гидденс Э. Социология және т.б.).</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lang w:val="kk-KZ"/>
              </w:rPr>
              <w:t>-апта</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 xml:space="preserve"> Дін, мәдениет және қоғам</w:t>
            </w:r>
          </w:p>
        </w:tc>
      </w:tr>
      <w:tr w:rsidR="00F515F1">
        <w:trPr>
          <w:trHeight w:val="140"/>
        </w:trPr>
        <w:tc>
          <w:tcPr>
            <w:tcW w:w="6778" w:type="dxa"/>
            <w:gridSpan w:val="5"/>
          </w:tcPr>
          <w:p w:rsidR="00F515F1" w:rsidRDefault="00C12E41">
            <w:pPr>
              <w:spacing w:after="0" w:line="240" w:lineRule="auto"/>
              <w:ind w:firstLine="3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Дін: негізгі түсініктер. Дінді әлеуметтанулық талдау. Әлеуметтік бірлік. Дін және әлеуметтік теңсіздік. Мәдениет элементтері. Мәдениет және өркениет: ұғымдардың мазмұны мен ара-қатынасы. Мәдениет әлеуметтануы. Мәдени көптүрлілік.</w:t>
            </w:r>
            <w:r>
              <w:rPr>
                <w:rFonts w:ascii="Times New Roman" w:eastAsia="Times New Roman" w:hAnsi="Times New Roman" w:cs="Times New Roman"/>
                <w:sz w:val="24"/>
                <w:szCs w:val="24"/>
                <w:lang w:val="kk-KZ"/>
              </w:rPr>
              <w:t xml:space="preserve"> Құндылықтар, дәстүрлер мен ғұрыптар. Қоғамдық сананың жаһандануы, ұлттық код, менталдылық пен дүниетаным: сәйкестік параметрлері. </w:t>
            </w:r>
            <w:r>
              <w:rPr>
                <w:rFonts w:ascii="Times New Roman" w:eastAsia="Times New Roman" w:hAnsi="Times New Roman" w:cs="Times New Roman"/>
                <w:sz w:val="24"/>
                <w:szCs w:val="24"/>
              </w:rPr>
              <w:t xml:space="preserve">Ұлттық бірегейлік пен мәдениет. Ұлттық бірегейлікті сақтау. </w:t>
            </w:r>
          </w:p>
          <w:p w:rsidR="00F515F1" w:rsidRDefault="00F515F1">
            <w:pPr>
              <w:spacing w:after="0" w:line="240" w:lineRule="auto"/>
              <w:rPr>
                <w:rFonts w:ascii="Times New Roman" w:eastAsia="Times New Roman" w:hAnsi="Times New Roman" w:cs="Times New Roman"/>
                <w:sz w:val="24"/>
                <w:szCs w:val="24"/>
              </w:rPr>
            </w:pPr>
          </w:p>
          <w:p w:rsidR="00F515F1" w:rsidRDefault="00F515F1">
            <w:pPr>
              <w:spacing w:after="0" w:line="240" w:lineRule="auto"/>
              <w:ind w:firstLine="362"/>
              <w:rPr>
                <w:rFonts w:ascii="Times New Roman" w:eastAsia="Times New Roman" w:hAnsi="Times New Roman" w:cs="Times New Roman"/>
                <w:sz w:val="24"/>
                <w:szCs w:val="24"/>
              </w:rPr>
            </w:pPr>
          </w:p>
        </w:tc>
        <w:tc>
          <w:tcPr>
            <w:tcW w:w="1920" w:type="dxa"/>
            <w:gridSpan w:val="3"/>
            <w:shd w:val="clear" w:color="auto" w:fill="auto"/>
          </w:tcPr>
          <w:p w:rsidR="00F515F1" w:rsidRDefault="00C12E41">
            <w:pPr>
              <w:tabs>
                <w:tab w:val="left" w:pos="709"/>
                <w:tab w:val="left" w:pos="1843"/>
                <w:tab w:val="left" w:pos="4962"/>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lastRenderedPageBreak/>
              <w:t xml:space="preserve">Дін феномені: </w:t>
            </w:r>
            <w:r>
              <w:rPr>
                <w:rFonts w:ascii="Times New Roman" w:eastAsia="Times New Roman" w:hAnsi="Times New Roman" w:cs="Times New Roman"/>
                <w:sz w:val="24"/>
                <w:szCs w:val="24"/>
              </w:rPr>
              <w:t>мәдени және әлеуметтанулық перспектива</w:t>
            </w:r>
          </w:p>
          <w:p w:rsidR="00F515F1" w:rsidRDefault="00F515F1">
            <w:pPr>
              <w:spacing w:after="0" w:line="240" w:lineRule="auto"/>
              <w:rPr>
                <w:rFonts w:ascii="Times New Roman" w:eastAsia="Times New Roman" w:hAnsi="Times New Roman" w:cs="Times New Roman"/>
                <w:sz w:val="24"/>
                <w:szCs w:val="24"/>
              </w:rPr>
            </w:pPr>
          </w:p>
        </w:tc>
        <w:tc>
          <w:tcPr>
            <w:tcW w:w="4990" w:type="dxa"/>
            <w:gridSpan w:val="8"/>
            <w:shd w:val="clear" w:color="auto" w:fill="auto"/>
          </w:tcPr>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Мәдениет элементтерін атаңыз және сипаттаңыз – тіл, құндылықтар, нормалар, дәстүрлер және т.б. </w:t>
            </w:r>
          </w:p>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Әлеуметтік институт ретінде діннің қызметтерін анықтаңыз. Қоғам мен дін арасында қандай қарама-қайшылықтар туындайтынын айқындаңыз </w:t>
            </w:r>
            <w:r>
              <w:rPr>
                <w:rFonts w:ascii="Times New Roman" w:hAnsi="Times New Roman" w:cs="Times New Roman"/>
                <w:sz w:val="24"/>
                <w:szCs w:val="24"/>
              </w:rPr>
              <w:t>(Бринкерхоф Д., Уэйтс Р</w:t>
            </w:r>
            <w:r>
              <w:rPr>
                <w:rFonts w:ascii="Times New Roman" w:hAnsi="Times New Roman" w:cs="Times New Roman"/>
                <w:sz w:val="24"/>
                <w:szCs w:val="24"/>
              </w:rPr>
              <w:t>., Ортега С. Әлеуметтану негіздері,</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lastRenderedPageBreak/>
              <w:t>Гидденс Э. Социология).</w:t>
            </w:r>
          </w:p>
          <w:p w:rsidR="00F515F1" w:rsidRDefault="00C12E41">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 Мәдени конвергенция мен мәдени имперализм идеяларының мазмұнын ашыңыз. (Ритцер Дж., Степницки Дж. Әлеуметтану теориясы, Ритцер Дж</w:t>
            </w:r>
            <w:r>
              <w:rPr>
                <w:rFonts w:ascii="Times New Roman" w:eastAsia="Times New Roman" w:hAnsi="Times New Roman" w:cs="Times New Roman"/>
                <w:sz w:val="24"/>
                <w:szCs w:val="24"/>
                <w:lang w:val="kk-KZ"/>
              </w:rPr>
              <w:t xml:space="preserve">. Современные социологические теории).  </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9-апта: Этнос және </w:t>
            </w:r>
            <w:r>
              <w:rPr>
                <w:rFonts w:ascii="Times New Roman" w:eastAsia="Times New Roman" w:hAnsi="Times New Roman" w:cs="Times New Roman"/>
                <w:sz w:val="24"/>
                <w:szCs w:val="24"/>
                <w:lang w:val="kk-KZ"/>
              </w:rPr>
              <w:t>ұлт әлеуметтануы</w:t>
            </w:r>
          </w:p>
        </w:tc>
      </w:tr>
      <w:tr w:rsidR="00F515F1">
        <w:trPr>
          <w:trHeight w:val="140"/>
        </w:trPr>
        <w:tc>
          <w:tcPr>
            <w:tcW w:w="6778" w:type="dxa"/>
            <w:gridSpan w:val="5"/>
          </w:tcPr>
          <w:p w:rsidR="00F515F1" w:rsidRDefault="00C12E41">
            <w:pPr>
              <w:spacing w:after="0" w:line="240" w:lineRule="auto"/>
              <w:ind w:firstLine="57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Әлеуметтік-этникалық қауымдастықтар. Этникалық жүйелер. Этнос, халық, ұлт. Этникалық бірегейлік. Ұлттық бірегейлік. Ұлт-мемлекет. Этникалық топтар мен олардың өзара тіршілік етуі. Этникалық мүдделер мен эникааралық қарым-қатынас. Этникаар</w:t>
            </w:r>
            <w:r>
              <w:rPr>
                <w:rFonts w:ascii="Times New Roman" w:eastAsia="Times New Roman" w:hAnsi="Times New Roman" w:cs="Times New Roman"/>
                <w:sz w:val="24"/>
                <w:szCs w:val="24"/>
                <w:lang w:val="kk-KZ"/>
              </w:rPr>
              <w:t xml:space="preserve">алық және конфессияаралық келісім. </w:t>
            </w:r>
            <w:r>
              <w:rPr>
                <w:rFonts w:ascii="Times New Roman" w:eastAsia="Times New Roman" w:hAnsi="Times New Roman" w:cs="Times New Roman"/>
                <w:sz w:val="24"/>
                <w:szCs w:val="24"/>
              </w:rPr>
              <w:t xml:space="preserve">Қазақстан халқы Ассамблеясы. Қоғамды этноәлеуметтанулық зерттеу. </w:t>
            </w:r>
          </w:p>
          <w:p w:rsidR="00F515F1" w:rsidRDefault="00F515F1">
            <w:pPr>
              <w:tabs>
                <w:tab w:val="left" w:pos="1134"/>
              </w:tabs>
              <w:spacing w:after="0" w:line="240" w:lineRule="auto"/>
              <w:rPr>
                <w:rFonts w:ascii="Times New Roman" w:eastAsia="Times New Roman" w:hAnsi="Times New Roman" w:cs="Times New Roman"/>
                <w:sz w:val="24"/>
                <w:szCs w:val="24"/>
              </w:rPr>
            </w:pPr>
          </w:p>
        </w:tc>
        <w:tc>
          <w:tcPr>
            <w:tcW w:w="1920" w:type="dxa"/>
            <w:gridSpan w:val="3"/>
          </w:tcPr>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Қоғамдағы этникалық топтар: әлеуметтанулық зерттеулер</w:t>
            </w:r>
          </w:p>
          <w:p w:rsidR="00F515F1" w:rsidRDefault="00F515F1">
            <w:pPr>
              <w:pBdr>
                <w:top w:val="nil"/>
                <w:left w:val="nil"/>
                <w:bottom w:val="nil"/>
                <w:right w:val="nil"/>
                <w:between w:val="nil"/>
              </w:pBdr>
              <w:spacing w:after="0" w:line="240" w:lineRule="auto"/>
              <w:ind w:hanging="567"/>
              <w:jc w:val="center"/>
              <w:rPr>
                <w:rFonts w:ascii="Times New Roman" w:eastAsia="Times New Roman" w:hAnsi="Times New Roman" w:cs="Times New Roman"/>
                <w:sz w:val="24"/>
                <w:szCs w:val="24"/>
              </w:rPr>
            </w:pPr>
          </w:p>
        </w:tc>
        <w:tc>
          <w:tcPr>
            <w:tcW w:w="4990" w:type="dxa"/>
            <w:gridSpan w:val="8"/>
          </w:tcPr>
          <w:p w:rsidR="00F515F1" w:rsidRDefault="00C12E4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w:t>
            </w:r>
            <w:r>
              <w:rPr>
                <w:rFonts w:ascii="Times New Roman" w:eastAsia="Times New Roman" w:hAnsi="Times New Roman" w:cs="Times New Roman"/>
                <w:sz w:val="24"/>
                <w:szCs w:val="24"/>
                <w:lang w:val="ru-RU"/>
              </w:rPr>
              <w:t>Этнос</w:t>
            </w:r>
            <w:r>
              <w:rPr>
                <w:rFonts w:ascii="Times New Roman" w:eastAsia="Times New Roman" w:hAnsi="Times New Roman" w:cs="Times New Roman"/>
                <w:sz w:val="24"/>
                <w:szCs w:val="24"/>
              </w:rPr>
              <w:t>» «</w:t>
            </w:r>
            <w:r>
              <w:rPr>
                <w:rFonts w:ascii="Times New Roman" w:eastAsia="Times New Roman" w:hAnsi="Times New Roman" w:cs="Times New Roman"/>
                <w:sz w:val="24"/>
                <w:szCs w:val="24"/>
                <w:lang w:val="ru-RU"/>
              </w:rPr>
              <w:t>халық</w:t>
            </w:r>
            <w:r>
              <w:rPr>
                <w:rFonts w:ascii="Times New Roman" w:eastAsia="Times New Roman" w:hAnsi="Times New Roman" w:cs="Times New Roman"/>
                <w:sz w:val="24"/>
                <w:szCs w:val="24"/>
              </w:rPr>
              <w:t>», «</w:t>
            </w:r>
            <w:r>
              <w:rPr>
                <w:rFonts w:ascii="Times New Roman" w:eastAsia="Times New Roman" w:hAnsi="Times New Roman" w:cs="Times New Roman"/>
                <w:sz w:val="24"/>
                <w:szCs w:val="24"/>
                <w:lang w:val="ru-RU"/>
              </w:rPr>
              <w:t>ұлт</w:t>
            </w:r>
            <w:r>
              <w:rPr>
                <w:rFonts w:ascii="Times New Roman" w:eastAsia="Times New Roman" w:hAnsi="Times New Roman" w:cs="Times New Roman"/>
                <w:sz w:val="24"/>
                <w:szCs w:val="24"/>
              </w:rPr>
              <w:t>», «</w:t>
            </w:r>
            <w:r>
              <w:rPr>
                <w:rFonts w:ascii="Times New Roman" w:eastAsia="Times New Roman" w:hAnsi="Times New Roman" w:cs="Times New Roman"/>
                <w:sz w:val="24"/>
                <w:szCs w:val="24"/>
                <w:lang w:val="ru-RU"/>
              </w:rPr>
              <w:t>этникалық</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топ</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ұғымдарын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салыстырыңыз</w:t>
            </w:r>
            <w:r>
              <w:rPr>
                <w:rFonts w:ascii="Times New Roman" w:eastAsia="Times New Roman" w:hAnsi="Times New Roman" w:cs="Times New Roman"/>
                <w:sz w:val="24"/>
                <w:szCs w:val="24"/>
              </w:rPr>
              <w:t>.</w:t>
            </w:r>
          </w:p>
          <w:p w:rsidR="00F515F1" w:rsidRDefault="00C12E41">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2. Этникалық топтар арасындағы өзара байланысты сипаттаңыз. Презентация дайындаңыз </w:t>
            </w:r>
            <w:r>
              <w:rPr>
                <w:rFonts w:ascii="Times New Roman" w:hAnsi="Times New Roman" w:cs="Times New Roman"/>
                <w:sz w:val="24"/>
                <w:szCs w:val="24"/>
                <w:lang w:val="ru-RU"/>
              </w:rPr>
              <w:t>(Бринкерхоф Д., Уэйтс Р., Ортега С. Әлеуметтану негіздері,</w:t>
            </w:r>
            <w:r>
              <w:rPr>
                <w:rFonts w:ascii="Times New Roman" w:eastAsia="Times New Roman" w:hAnsi="Times New Roman" w:cs="Times New Roman"/>
                <w:sz w:val="24"/>
                <w:szCs w:val="24"/>
                <w:lang w:val="kk-KZ"/>
              </w:rPr>
              <w:t xml:space="preserve"> Гидденс Э. Социология).</w:t>
            </w:r>
          </w:p>
          <w:p w:rsidR="00F515F1" w:rsidRDefault="00C12E41">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 «Қазіргі қазақстандық жастардың құндылықтарын әлеуметтанулық талдау» тақырыбында эссе-т</w:t>
            </w:r>
            <w:r>
              <w:rPr>
                <w:rFonts w:ascii="Times New Roman" w:eastAsia="Times New Roman" w:hAnsi="Times New Roman" w:cs="Times New Roman"/>
                <w:sz w:val="24"/>
                <w:szCs w:val="24"/>
                <w:lang w:val="ru-RU"/>
              </w:rPr>
              <w:t>алқылау жазыңыз.</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rPr>
              <w:t>0</w:t>
            </w:r>
            <w:r>
              <w:rPr>
                <w:rFonts w:ascii="Times New Roman" w:eastAsia="Times New Roman" w:hAnsi="Times New Roman" w:cs="Times New Roman"/>
                <w:sz w:val="24"/>
                <w:szCs w:val="24"/>
                <w:lang w:val="kk-KZ"/>
              </w:rPr>
              <w:t>-апта:  Білім және әлеуметтік теңсіздік</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Жаһандық перспективадағы білім беру. Білім беру әлеуметтік институт ретінде. Ресми білім берудің қызметтері. Білім беру: әлеуметтік тап, жыныс, этникалық айырмашылықтар. Білім берудің қолжетімділігі, мәдени капитал және теңсіздік. Білім берудің әлеуметтану</w:t>
            </w:r>
            <w:r>
              <w:rPr>
                <w:rFonts w:ascii="Times New Roman" w:eastAsia="Times New Roman" w:hAnsi="Times New Roman" w:cs="Times New Roman"/>
                <w:sz w:val="24"/>
                <w:szCs w:val="24"/>
                <w:lang w:val="kk-KZ"/>
              </w:rPr>
              <w:t xml:space="preserve">лық перспективалары. </w:t>
            </w:r>
            <w:r>
              <w:rPr>
                <w:rFonts w:ascii="Times New Roman" w:eastAsia="Times New Roman" w:hAnsi="Times New Roman" w:cs="Times New Roman"/>
                <w:sz w:val="24"/>
                <w:szCs w:val="24"/>
              </w:rPr>
              <w:t>Білім беру мен білімді дәріптеу.</w:t>
            </w:r>
          </w:p>
          <w:p w:rsidR="00F515F1" w:rsidRDefault="00F515F1">
            <w:pPr>
              <w:pBdr>
                <w:top w:val="nil"/>
                <w:left w:val="nil"/>
                <w:bottom w:val="nil"/>
                <w:right w:val="nil"/>
                <w:between w:val="nil"/>
              </w:pBdr>
              <w:tabs>
                <w:tab w:val="left" w:pos="1134"/>
              </w:tabs>
              <w:spacing w:after="0" w:line="240" w:lineRule="auto"/>
              <w:ind w:hanging="720"/>
              <w:rPr>
                <w:rFonts w:ascii="Times New Roman" w:eastAsia="Times New Roman" w:hAnsi="Times New Roman" w:cs="Times New Roman"/>
                <w:sz w:val="24"/>
                <w:szCs w:val="24"/>
              </w:rPr>
            </w:pPr>
          </w:p>
        </w:tc>
        <w:tc>
          <w:tcPr>
            <w:tcW w:w="1920" w:type="dxa"/>
            <w:gridSpan w:val="3"/>
          </w:tcPr>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Әлеуметтанулық дискурстағы білім беру</w:t>
            </w:r>
          </w:p>
          <w:p w:rsidR="00F515F1" w:rsidRDefault="00F515F1">
            <w:pPr>
              <w:keepNext/>
              <w:tabs>
                <w:tab w:val="left" w:pos="993"/>
              </w:tabs>
              <w:spacing w:after="0" w:line="240" w:lineRule="auto"/>
              <w:rPr>
                <w:rFonts w:ascii="Times New Roman" w:eastAsia="Times New Roman" w:hAnsi="Times New Roman" w:cs="Times New Roman"/>
                <w:sz w:val="24"/>
                <w:szCs w:val="24"/>
              </w:rPr>
            </w:pPr>
          </w:p>
        </w:tc>
        <w:tc>
          <w:tcPr>
            <w:tcW w:w="4990" w:type="dxa"/>
            <w:gridSpan w:val="8"/>
          </w:tcPr>
          <w:p w:rsidR="00F515F1" w:rsidRDefault="00C12E41">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Қазақстанда тегін білім беру қолжетімділігінің артықшылықтары мен кемшіліктерін айқындау мақсатында салыстырмалы кестені құрыңыз. Топтық жұмыс (4 адамнан көп емес).</w:t>
            </w:r>
          </w:p>
          <w:p w:rsidR="00F515F1" w:rsidRDefault="00C12E41">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Білім адамның мәртебесін айқындайтын басты  фактор болу себебін негізді түрде түсінд</w:t>
            </w:r>
            <w:r>
              <w:rPr>
                <w:rFonts w:ascii="Times New Roman" w:eastAsia="Times New Roman" w:hAnsi="Times New Roman" w:cs="Times New Roman"/>
                <w:sz w:val="24"/>
                <w:szCs w:val="24"/>
              </w:rPr>
              <w:t xml:space="preserve">іріңіз.  «Креденциализм» түсінігіне анықтама беріңіз.  Негізделген мысалдар келтіріңіз </w:t>
            </w:r>
            <w:r>
              <w:rPr>
                <w:rFonts w:ascii="Times New Roman" w:hAnsi="Times New Roman" w:cs="Times New Roman"/>
                <w:sz w:val="24"/>
                <w:szCs w:val="24"/>
              </w:rPr>
              <w:t>(</w:t>
            </w:r>
            <w:r>
              <w:rPr>
                <w:rFonts w:ascii="Times New Roman" w:hAnsi="Times New Roman" w:cs="Times New Roman"/>
                <w:sz w:val="24"/>
                <w:szCs w:val="24"/>
                <w:lang w:val="ru-RU"/>
              </w:rPr>
              <w:t>Бринкерхоф</w:t>
            </w:r>
            <w:r>
              <w:rPr>
                <w:rFonts w:ascii="Times New Roman" w:hAnsi="Times New Roman" w:cs="Times New Roman"/>
                <w:sz w:val="24"/>
                <w:szCs w:val="24"/>
              </w:rPr>
              <w:t xml:space="preserve"> </w:t>
            </w:r>
            <w:r>
              <w:rPr>
                <w:rFonts w:ascii="Times New Roman" w:hAnsi="Times New Roman" w:cs="Times New Roman"/>
                <w:sz w:val="24"/>
                <w:szCs w:val="24"/>
                <w:lang w:val="ru-RU"/>
              </w:rPr>
              <w:t>Д</w:t>
            </w:r>
            <w:r>
              <w:rPr>
                <w:rFonts w:ascii="Times New Roman" w:hAnsi="Times New Roman" w:cs="Times New Roman"/>
                <w:sz w:val="24"/>
                <w:szCs w:val="24"/>
              </w:rPr>
              <w:t xml:space="preserve">., </w:t>
            </w:r>
            <w:r>
              <w:rPr>
                <w:rFonts w:ascii="Times New Roman" w:hAnsi="Times New Roman" w:cs="Times New Roman"/>
                <w:sz w:val="24"/>
                <w:szCs w:val="24"/>
                <w:lang w:val="ru-RU"/>
              </w:rPr>
              <w:t>Уэйтс</w:t>
            </w:r>
            <w:r>
              <w:rPr>
                <w:rFonts w:ascii="Times New Roman" w:hAnsi="Times New Roman" w:cs="Times New Roman"/>
                <w:sz w:val="24"/>
                <w:szCs w:val="24"/>
              </w:rPr>
              <w:t xml:space="preserve"> </w:t>
            </w:r>
            <w:r>
              <w:rPr>
                <w:rFonts w:ascii="Times New Roman" w:hAnsi="Times New Roman" w:cs="Times New Roman"/>
                <w:sz w:val="24"/>
                <w:szCs w:val="24"/>
                <w:lang w:val="ru-RU"/>
              </w:rPr>
              <w:t>Р</w:t>
            </w:r>
            <w:r>
              <w:rPr>
                <w:rFonts w:ascii="Times New Roman" w:hAnsi="Times New Roman" w:cs="Times New Roman"/>
                <w:sz w:val="24"/>
                <w:szCs w:val="24"/>
              </w:rPr>
              <w:t xml:space="preserve">., </w:t>
            </w:r>
            <w:r>
              <w:rPr>
                <w:rFonts w:ascii="Times New Roman" w:hAnsi="Times New Roman" w:cs="Times New Roman"/>
                <w:sz w:val="24"/>
                <w:szCs w:val="24"/>
                <w:lang w:val="ru-RU"/>
              </w:rPr>
              <w:t>Ортега</w:t>
            </w:r>
            <w:r>
              <w:rPr>
                <w:rFonts w:ascii="Times New Roman" w:hAnsi="Times New Roman" w:cs="Times New Roman"/>
                <w:sz w:val="24"/>
                <w:szCs w:val="24"/>
              </w:rPr>
              <w:t xml:space="preserve"> </w:t>
            </w:r>
            <w:r>
              <w:rPr>
                <w:rFonts w:ascii="Times New Roman" w:hAnsi="Times New Roman" w:cs="Times New Roman"/>
                <w:sz w:val="24"/>
                <w:szCs w:val="24"/>
                <w:lang w:val="ru-RU"/>
              </w:rPr>
              <w:t>С</w:t>
            </w:r>
            <w:r>
              <w:rPr>
                <w:rFonts w:ascii="Times New Roman" w:hAnsi="Times New Roman" w:cs="Times New Roman"/>
                <w:sz w:val="24"/>
                <w:szCs w:val="24"/>
              </w:rPr>
              <w:t xml:space="preserve">. </w:t>
            </w:r>
            <w:r>
              <w:rPr>
                <w:rFonts w:ascii="Times New Roman" w:hAnsi="Times New Roman" w:cs="Times New Roman"/>
                <w:sz w:val="24"/>
                <w:szCs w:val="24"/>
                <w:lang w:val="ru-RU"/>
              </w:rPr>
              <w:t>Әлеуметтану</w:t>
            </w:r>
            <w:r>
              <w:rPr>
                <w:rFonts w:ascii="Times New Roman" w:hAnsi="Times New Roman" w:cs="Times New Roman"/>
                <w:sz w:val="24"/>
                <w:szCs w:val="24"/>
              </w:rPr>
              <w:t xml:space="preserve"> </w:t>
            </w:r>
            <w:r>
              <w:rPr>
                <w:rFonts w:ascii="Times New Roman" w:hAnsi="Times New Roman" w:cs="Times New Roman"/>
                <w:sz w:val="24"/>
                <w:szCs w:val="24"/>
                <w:lang w:val="ru-RU"/>
              </w:rPr>
              <w:t>негіздері</w:t>
            </w:r>
            <w:r>
              <w:rPr>
                <w:rFonts w:ascii="Times New Roman" w:hAnsi="Times New Roman" w:cs="Times New Roman"/>
                <w:sz w:val="24"/>
                <w:szCs w:val="24"/>
              </w:rPr>
              <w:t>,</w:t>
            </w:r>
            <w:r>
              <w:rPr>
                <w:rFonts w:ascii="Times New Roman" w:eastAsia="Times New Roman" w:hAnsi="Times New Roman" w:cs="Times New Roman"/>
                <w:sz w:val="24"/>
                <w:szCs w:val="24"/>
                <w:lang w:val="kk-KZ"/>
              </w:rPr>
              <w:t xml:space="preserve"> Гидденс Э. </w:t>
            </w:r>
            <w:r>
              <w:rPr>
                <w:rFonts w:ascii="Times New Roman" w:eastAsia="Times New Roman" w:hAnsi="Times New Roman" w:cs="Times New Roman"/>
                <w:sz w:val="24"/>
                <w:szCs w:val="24"/>
                <w:lang w:val="kk-KZ"/>
              </w:rPr>
              <w:lastRenderedPageBreak/>
              <w:t>Социология).</w:t>
            </w:r>
          </w:p>
          <w:p w:rsidR="00F515F1" w:rsidRDefault="00C12E41">
            <w:pPr>
              <w:tabs>
                <w:tab w:val="left" w:pos="567"/>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 «</w:t>
            </w:r>
            <w:r>
              <w:rPr>
                <w:rFonts w:ascii="Times New Roman" w:eastAsia="Times New Roman" w:hAnsi="Times New Roman" w:cs="Times New Roman"/>
                <w:sz w:val="24"/>
                <w:szCs w:val="24"/>
                <w:lang w:val="kk-KZ"/>
              </w:rPr>
              <w:t>Білім беру және Қазақстанның үшінші жаңғыруы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 xml:space="preserve">эссе-негіздемесін дайындаңыз. </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F515F1" w:rsidRPr="0076314F">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r>
              <w:rPr>
                <w:rFonts w:ascii="Times New Roman" w:eastAsia="Times New Roman" w:hAnsi="Times New Roman" w:cs="Times New Roman"/>
                <w:sz w:val="24"/>
                <w:szCs w:val="24"/>
                <w:lang w:val="ru-RU"/>
              </w:rPr>
              <w:t>1-апта</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ru-RU"/>
              </w:rPr>
              <w:t>Масс-медиа, технологиялар және қоғам</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Әлеуметтік жүйедегі бұқаралық ақпарат пен бұқаралық коммуникациялар. Масс-медиа қызметтері. Бұқаралық сана мен цифровизация. Бұқаралық коммуникациялар және әлеуметтік өзара әрекет. Қазіргі заманғы технологияла</w:t>
            </w:r>
            <w:r>
              <w:rPr>
                <w:rFonts w:ascii="Times New Roman" w:eastAsia="Times New Roman" w:hAnsi="Times New Roman" w:cs="Times New Roman"/>
                <w:sz w:val="24"/>
                <w:szCs w:val="24"/>
                <w:lang w:val="kk-KZ"/>
              </w:rPr>
              <w:t xml:space="preserve">р. Технологиялық теңсіздік. Масс-медиа түрлері. Медиалық жаһандану. Масс-медиа мен технологияларды зертеудің теориялық бағыттары.  Әлеуметтік қадағалау мен бақылау. Киберлаңкестік. Жеке мәліметтерді қорғау. Масс-медианың жаңа стандарттардың, мотивацияның, </w:t>
            </w:r>
            <w:r>
              <w:rPr>
                <w:rFonts w:ascii="Times New Roman" w:eastAsia="Times New Roman" w:hAnsi="Times New Roman" w:cs="Times New Roman"/>
                <w:sz w:val="24"/>
                <w:szCs w:val="24"/>
                <w:lang w:val="kk-KZ"/>
              </w:rPr>
              <w:t xml:space="preserve">стереотиптердің, мінез-құлық моделінің, өмір салтының қалыптасуына әсері. </w:t>
            </w:r>
          </w:p>
        </w:tc>
        <w:tc>
          <w:tcPr>
            <w:tcW w:w="1920" w:type="dxa"/>
            <w:gridSpan w:val="3"/>
          </w:tcPr>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Цифрлық технологиялар мен әлеуметтік өзара әрекет</w:t>
            </w:r>
          </w:p>
          <w:p w:rsidR="00F515F1" w:rsidRDefault="00F515F1">
            <w:pPr>
              <w:pBdr>
                <w:top w:val="nil"/>
                <w:left w:val="nil"/>
                <w:bottom w:val="nil"/>
                <w:right w:val="nil"/>
                <w:between w:val="nil"/>
              </w:pBdr>
              <w:spacing w:after="0" w:line="240" w:lineRule="auto"/>
              <w:rPr>
                <w:rFonts w:ascii="Times New Roman" w:eastAsia="Times New Roman" w:hAnsi="Times New Roman" w:cs="Times New Roman"/>
                <w:sz w:val="24"/>
                <w:szCs w:val="24"/>
                <w:lang w:val="ru-RU"/>
              </w:rPr>
            </w:pPr>
          </w:p>
        </w:tc>
        <w:tc>
          <w:tcPr>
            <w:tcW w:w="4990" w:type="dxa"/>
            <w:gridSpan w:val="8"/>
          </w:tcPr>
          <w:p w:rsidR="00F515F1" w:rsidRDefault="00C12E41">
            <w:pPr>
              <w:spacing w:after="0" w:line="24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1. Бұқаралық ақпарат пен бұқаралық коммуникация, қазіргі заманғы ақпараттық технологиялар адамның күнделікті өміріне қалай әсер ететіні туралы эссе жазыңыз.  </w:t>
            </w:r>
          </w:p>
          <w:p w:rsidR="00F515F1" w:rsidRDefault="00C12E4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RU"/>
              </w:rPr>
              <w:t>2.</w:t>
            </w:r>
            <w:r>
              <w:rPr>
                <w:rFonts w:ascii="Times New Roman" w:eastAsia="Times New Roman" w:hAnsi="Times New Roman" w:cs="Times New Roman"/>
                <w:sz w:val="24"/>
                <w:szCs w:val="24"/>
                <w:lang w:val="kk-KZ"/>
              </w:rPr>
              <w:t xml:space="preserve">  Топтағы коммуникацияның негізгі түрлерін ашып көрсететін  схема дайындаңыз </w:t>
            </w:r>
            <w:r>
              <w:rPr>
                <w:rFonts w:ascii="Times New Roman" w:hAnsi="Times New Roman" w:cs="Times New Roman"/>
                <w:sz w:val="24"/>
                <w:szCs w:val="24"/>
                <w:lang w:val="kk-KZ"/>
              </w:rPr>
              <w:t>(Бринкерхоф Д., Уэ</w:t>
            </w:r>
            <w:r>
              <w:rPr>
                <w:rFonts w:ascii="Times New Roman" w:hAnsi="Times New Roman" w:cs="Times New Roman"/>
                <w:sz w:val="24"/>
                <w:szCs w:val="24"/>
                <w:lang w:val="kk-KZ"/>
              </w:rPr>
              <w:t>йтс Р., Ортега С. Әлеуметтану негіздері,</w:t>
            </w:r>
            <w:r>
              <w:rPr>
                <w:rFonts w:ascii="Times New Roman" w:eastAsia="Times New Roman" w:hAnsi="Times New Roman" w:cs="Times New Roman"/>
                <w:sz w:val="24"/>
                <w:szCs w:val="24"/>
                <w:lang w:val="kk-KZ"/>
              </w:rPr>
              <w:t xml:space="preserve"> Гидденс Э. Социология ).</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rsidRPr="0076314F">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RU"/>
              </w:rPr>
              <w:t>12-апта</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ru-RU"/>
              </w:rPr>
              <w:t>Экономика, жаһандану және еңбек</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Тарихи перспективадағы экономикалық даму. Экономикалық жүйелерді компаративистік талдау. Еңбек нарығы мен жұмысбастылық құрылымы. Экономиканың негізгі секторлары. Жаһандық қоғамда еңбек рөлінің өзгеруі. Еңбектің жаһандық бөлінісі. Қазақстан жаһандық әлеуме</w:t>
            </w:r>
            <w:r>
              <w:rPr>
                <w:rFonts w:ascii="Times New Roman" w:eastAsia="Times New Roman" w:hAnsi="Times New Roman" w:cs="Times New Roman"/>
                <w:sz w:val="24"/>
                <w:szCs w:val="24"/>
                <w:lang w:val="ru-RU"/>
              </w:rPr>
              <w:t xml:space="preserve">ттік-экономикалық жүйеде. Рационалдылық мәдениеті. </w:t>
            </w:r>
            <w:r>
              <w:rPr>
                <w:rFonts w:ascii="Times New Roman" w:eastAsia="Times New Roman" w:hAnsi="Times New Roman" w:cs="Times New Roman"/>
                <w:sz w:val="24"/>
                <w:szCs w:val="24"/>
              </w:rPr>
              <w:t xml:space="preserve">Прагматизм мен жоспарлау. </w:t>
            </w:r>
          </w:p>
          <w:p w:rsidR="00F515F1" w:rsidRDefault="00F515F1">
            <w:pPr>
              <w:tabs>
                <w:tab w:val="left" w:pos="1134"/>
              </w:tabs>
              <w:spacing w:after="0" w:line="240" w:lineRule="auto"/>
              <w:rPr>
                <w:rFonts w:ascii="Times New Roman" w:eastAsia="Times New Roman" w:hAnsi="Times New Roman" w:cs="Times New Roman"/>
                <w:sz w:val="24"/>
                <w:szCs w:val="24"/>
              </w:rPr>
            </w:pPr>
          </w:p>
        </w:tc>
        <w:tc>
          <w:tcPr>
            <w:tcW w:w="1920" w:type="dxa"/>
            <w:gridSpan w:val="3"/>
          </w:tcPr>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Жаһандық экономика және еңбек бөлінісі: әлеуметтанулық талдау</w:t>
            </w:r>
          </w:p>
        </w:tc>
        <w:tc>
          <w:tcPr>
            <w:tcW w:w="4990" w:type="dxa"/>
            <w:gridSpan w:val="8"/>
          </w:tcPr>
          <w:p w:rsidR="00F515F1" w:rsidRDefault="00C12E4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rPr>
              <w:t>. Қазіргі заманғы экономикалық жүйелердің – капитализм, социализм, аралас экономика, саяси экономиканың - ерекшел</w:t>
            </w:r>
            <w:r>
              <w:rPr>
                <w:rFonts w:ascii="Times New Roman" w:eastAsia="Times New Roman" w:hAnsi="Times New Roman" w:cs="Times New Roman"/>
                <w:sz w:val="24"/>
                <w:szCs w:val="24"/>
              </w:rPr>
              <w:t xml:space="preserve">іктерін талдап беріңіз </w:t>
            </w:r>
            <w:r>
              <w:rPr>
                <w:rFonts w:ascii="Times New Roman" w:hAnsi="Times New Roman" w:cs="Times New Roman"/>
                <w:sz w:val="24"/>
                <w:szCs w:val="24"/>
              </w:rPr>
              <w:t>(</w:t>
            </w:r>
            <w:r>
              <w:rPr>
                <w:rFonts w:ascii="Times New Roman" w:hAnsi="Times New Roman" w:cs="Times New Roman"/>
                <w:sz w:val="24"/>
                <w:szCs w:val="24"/>
                <w:lang w:val="ru-RU"/>
              </w:rPr>
              <w:t>Бринкерхоф</w:t>
            </w:r>
            <w:r>
              <w:rPr>
                <w:rFonts w:ascii="Times New Roman" w:hAnsi="Times New Roman" w:cs="Times New Roman"/>
                <w:sz w:val="24"/>
                <w:szCs w:val="24"/>
              </w:rPr>
              <w:t xml:space="preserve"> </w:t>
            </w:r>
            <w:r>
              <w:rPr>
                <w:rFonts w:ascii="Times New Roman" w:hAnsi="Times New Roman" w:cs="Times New Roman"/>
                <w:sz w:val="24"/>
                <w:szCs w:val="24"/>
                <w:lang w:val="ru-RU"/>
              </w:rPr>
              <w:t>Д</w:t>
            </w:r>
            <w:r>
              <w:rPr>
                <w:rFonts w:ascii="Times New Roman" w:hAnsi="Times New Roman" w:cs="Times New Roman"/>
                <w:sz w:val="24"/>
                <w:szCs w:val="24"/>
              </w:rPr>
              <w:t xml:space="preserve">., </w:t>
            </w:r>
            <w:r>
              <w:rPr>
                <w:rFonts w:ascii="Times New Roman" w:hAnsi="Times New Roman" w:cs="Times New Roman"/>
                <w:sz w:val="24"/>
                <w:szCs w:val="24"/>
                <w:lang w:val="ru-RU"/>
              </w:rPr>
              <w:t>Уэйтс</w:t>
            </w:r>
            <w:r>
              <w:rPr>
                <w:rFonts w:ascii="Times New Roman" w:hAnsi="Times New Roman" w:cs="Times New Roman"/>
                <w:sz w:val="24"/>
                <w:szCs w:val="24"/>
              </w:rPr>
              <w:t xml:space="preserve"> </w:t>
            </w:r>
            <w:r>
              <w:rPr>
                <w:rFonts w:ascii="Times New Roman" w:hAnsi="Times New Roman" w:cs="Times New Roman"/>
                <w:sz w:val="24"/>
                <w:szCs w:val="24"/>
                <w:lang w:val="ru-RU"/>
              </w:rPr>
              <w:t>Р</w:t>
            </w:r>
            <w:r>
              <w:rPr>
                <w:rFonts w:ascii="Times New Roman" w:hAnsi="Times New Roman" w:cs="Times New Roman"/>
                <w:sz w:val="24"/>
                <w:szCs w:val="24"/>
              </w:rPr>
              <w:t xml:space="preserve">., </w:t>
            </w:r>
            <w:r>
              <w:rPr>
                <w:rFonts w:ascii="Times New Roman" w:hAnsi="Times New Roman" w:cs="Times New Roman"/>
                <w:sz w:val="24"/>
                <w:szCs w:val="24"/>
                <w:lang w:val="ru-RU"/>
              </w:rPr>
              <w:t>Ортега</w:t>
            </w:r>
            <w:r>
              <w:rPr>
                <w:rFonts w:ascii="Times New Roman" w:hAnsi="Times New Roman" w:cs="Times New Roman"/>
                <w:sz w:val="24"/>
                <w:szCs w:val="24"/>
              </w:rPr>
              <w:t xml:space="preserve"> </w:t>
            </w:r>
            <w:r>
              <w:rPr>
                <w:rFonts w:ascii="Times New Roman" w:hAnsi="Times New Roman" w:cs="Times New Roman"/>
                <w:sz w:val="24"/>
                <w:szCs w:val="24"/>
                <w:lang w:val="ru-RU"/>
              </w:rPr>
              <w:t>С</w:t>
            </w:r>
            <w:r>
              <w:rPr>
                <w:rFonts w:ascii="Times New Roman" w:hAnsi="Times New Roman" w:cs="Times New Roman"/>
                <w:sz w:val="24"/>
                <w:szCs w:val="24"/>
              </w:rPr>
              <w:t xml:space="preserve">. </w:t>
            </w:r>
            <w:r>
              <w:rPr>
                <w:rFonts w:ascii="Times New Roman" w:hAnsi="Times New Roman" w:cs="Times New Roman"/>
                <w:sz w:val="24"/>
                <w:szCs w:val="24"/>
                <w:lang w:val="ru-RU"/>
              </w:rPr>
              <w:t>Әлеуметтану</w:t>
            </w:r>
            <w:r>
              <w:rPr>
                <w:rFonts w:ascii="Times New Roman" w:hAnsi="Times New Roman" w:cs="Times New Roman"/>
                <w:sz w:val="24"/>
                <w:szCs w:val="24"/>
              </w:rPr>
              <w:t xml:space="preserve"> </w:t>
            </w:r>
            <w:r>
              <w:rPr>
                <w:rFonts w:ascii="Times New Roman" w:hAnsi="Times New Roman" w:cs="Times New Roman"/>
                <w:sz w:val="24"/>
                <w:szCs w:val="24"/>
                <w:lang w:val="ru-RU"/>
              </w:rPr>
              <w:t>негіздері</w:t>
            </w:r>
            <w:r>
              <w:rPr>
                <w:rFonts w:ascii="Times New Roman" w:hAnsi="Times New Roman" w:cs="Times New Roman"/>
                <w:sz w:val="24"/>
                <w:szCs w:val="24"/>
              </w:rPr>
              <w:t>,</w:t>
            </w:r>
            <w:r>
              <w:rPr>
                <w:rFonts w:ascii="Times New Roman" w:eastAsia="Times New Roman" w:hAnsi="Times New Roman" w:cs="Times New Roman"/>
                <w:sz w:val="24"/>
                <w:szCs w:val="24"/>
                <w:lang w:val="kk-KZ"/>
              </w:rPr>
              <w:t xml:space="preserve"> Гидденс Э. Социология).</w:t>
            </w:r>
          </w:p>
          <w:p w:rsidR="00F515F1" w:rsidRDefault="00C12E4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«Қазіргі Қазақстан қоғамының дамуындағы прагматизмнің рөлі» тақырыбында эссе дайындаңыз. </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kk-KZ"/>
              </w:rPr>
              <w:t xml:space="preserve">-апта:  </w:t>
            </w:r>
            <w:r>
              <w:rPr>
                <w:rFonts w:ascii="Times New Roman" w:eastAsia="Times New Roman" w:hAnsi="Times New Roman" w:cs="Times New Roman"/>
                <w:sz w:val="24"/>
                <w:szCs w:val="24"/>
              </w:rPr>
              <w:t>Денсаулық және медицина</w:t>
            </w:r>
          </w:p>
        </w:tc>
      </w:tr>
      <w:tr w:rsidR="00F515F1">
        <w:trPr>
          <w:trHeight w:val="140"/>
        </w:trPr>
        <w:tc>
          <w:tcPr>
            <w:tcW w:w="6778" w:type="dxa"/>
            <w:gridSpan w:val="5"/>
          </w:tcPr>
          <w:p w:rsidR="00F515F1" w:rsidRDefault="00C12E41">
            <w:pPr>
              <w:spacing w:after="0" w:line="240" w:lineRule="auto"/>
              <w:ind w:firstLine="4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Денсаулық және медицинаны зерттеудің әлеуметтанулық бағыты. </w:t>
            </w:r>
            <w:r>
              <w:rPr>
                <w:rFonts w:ascii="Times New Roman" w:eastAsia="Times New Roman" w:hAnsi="Times New Roman" w:cs="Times New Roman"/>
                <w:sz w:val="24"/>
                <w:szCs w:val="24"/>
                <w:lang w:val="ru-RU"/>
              </w:rPr>
              <w:t xml:space="preserve">Денсаулық және қоғам (тарихи перспективада). Халықаралық перспективадағы денсаулық сақтау. Әлеуметтік маңызды аурулар. Әлеуметтік шеттелу. Денсаулық сақтаудың </w:t>
            </w:r>
            <w:r>
              <w:rPr>
                <w:rFonts w:ascii="Times New Roman" w:eastAsia="Times New Roman" w:hAnsi="Times New Roman" w:cs="Times New Roman"/>
                <w:sz w:val="24"/>
                <w:szCs w:val="24"/>
                <w:lang w:val="ru-RU"/>
              </w:rPr>
              <w:lastRenderedPageBreak/>
              <w:t>экономикалық және әлеуметтік аспектіл</w:t>
            </w:r>
            <w:r>
              <w:rPr>
                <w:rFonts w:ascii="Times New Roman" w:eastAsia="Times New Roman" w:hAnsi="Times New Roman" w:cs="Times New Roman"/>
                <w:sz w:val="24"/>
                <w:szCs w:val="24"/>
                <w:lang w:val="ru-RU"/>
              </w:rPr>
              <w:t xml:space="preserve">ері. </w:t>
            </w:r>
            <w:r>
              <w:rPr>
                <w:rFonts w:ascii="Times New Roman" w:eastAsia="Times New Roman" w:hAnsi="Times New Roman" w:cs="Times New Roman"/>
                <w:sz w:val="24"/>
                <w:szCs w:val="24"/>
              </w:rPr>
              <w:t xml:space="preserve">Денсаулық сақтау жүйесінің қолжетімділігі. Ғылыми медицина. Халықтың қартаюы. </w:t>
            </w:r>
          </w:p>
          <w:p w:rsidR="00F515F1" w:rsidRDefault="00F515F1">
            <w:pPr>
              <w:spacing w:after="0" w:line="240" w:lineRule="auto"/>
              <w:rPr>
                <w:rFonts w:ascii="Times New Roman" w:eastAsia="Times New Roman" w:hAnsi="Times New Roman" w:cs="Times New Roman"/>
                <w:sz w:val="24"/>
                <w:szCs w:val="24"/>
              </w:rPr>
            </w:pPr>
          </w:p>
          <w:p w:rsidR="00F515F1" w:rsidRDefault="00F515F1">
            <w:pPr>
              <w:spacing w:after="0" w:line="240" w:lineRule="auto"/>
              <w:ind w:firstLine="485"/>
              <w:rPr>
                <w:rFonts w:ascii="Times New Roman" w:eastAsia="Times New Roman" w:hAnsi="Times New Roman" w:cs="Times New Roman"/>
                <w:sz w:val="24"/>
                <w:szCs w:val="24"/>
              </w:rPr>
            </w:pPr>
          </w:p>
        </w:tc>
        <w:tc>
          <w:tcPr>
            <w:tcW w:w="1920" w:type="dxa"/>
            <w:gridSpan w:val="3"/>
          </w:tcPr>
          <w:p w:rsidR="00F515F1" w:rsidRDefault="00C12E41">
            <w:pPr>
              <w:tabs>
                <w:tab w:val="left" w:pos="709"/>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Физикалық денсаулықтың әлеуметтік эпидемиологияс</w:t>
            </w:r>
            <w:r>
              <w:rPr>
                <w:rFonts w:ascii="Times New Roman" w:eastAsia="Times New Roman" w:hAnsi="Times New Roman" w:cs="Times New Roman"/>
                <w:sz w:val="24"/>
                <w:szCs w:val="24"/>
              </w:rPr>
              <w:lastRenderedPageBreak/>
              <w:t>ы</w:t>
            </w:r>
          </w:p>
          <w:p w:rsidR="00F515F1" w:rsidRDefault="00F515F1">
            <w:pPr>
              <w:spacing w:after="0" w:line="240" w:lineRule="auto"/>
              <w:rPr>
                <w:rFonts w:ascii="Times New Roman" w:eastAsia="Times New Roman" w:hAnsi="Times New Roman" w:cs="Times New Roman"/>
                <w:sz w:val="24"/>
                <w:szCs w:val="24"/>
              </w:rPr>
            </w:pPr>
          </w:p>
        </w:tc>
        <w:tc>
          <w:tcPr>
            <w:tcW w:w="4990" w:type="dxa"/>
            <w:gridSpan w:val="8"/>
            <w:shd w:val="clear" w:color="auto" w:fill="auto"/>
          </w:tcPr>
          <w:p w:rsidR="00F515F1" w:rsidRDefault="00C12E41">
            <w:pPr>
              <w:widowControl w:val="0"/>
              <w:tabs>
                <w:tab w:val="left" w:pos="567"/>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Pr>
                <w:rFonts w:ascii="Times New Roman" w:eastAsia="Times New Roman" w:hAnsi="Times New Roman" w:cs="Times New Roman"/>
                <w:sz w:val="24"/>
                <w:szCs w:val="24"/>
                <w:lang w:val="ru-RU"/>
              </w:rPr>
              <w:t>Гендер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топ</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жыныс</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этнос</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жас</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секілді</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денсаулық</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пен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аурудың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сипаттамаларын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бағалау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маңыздылығын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түсіндіріңіз</w:t>
            </w:r>
            <w:r>
              <w:rPr>
                <w:rFonts w:ascii="Times New Roman" w:eastAsia="Times New Roman" w:hAnsi="Times New Roman" w:cs="Times New Roman"/>
                <w:sz w:val="24"/>
                <w:szCs w:val="24"/>
              </w:rPr>
              <w:t>.</w:t>
            </w:r>
          </w:p>
          <w:p w:rsidR="00F515F1" w:rsidRDefault="00C12E41">
            <w:pPr>
              <w:widowControl w:val="0"/>
              <w:tabs>
                <w:tab w:val="left" w:pos="567"/>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r>
              <w:rPr>
                <w:rFonts w:ascii="Times New Roman" w:eastAsia="Times New Roman" w:hAnsi="Times New Roman" w:cs="Times New Roman"/>
                <w:sz w:val="24"/>
                <w:szCs w:val="24"/>
                <w:lang w:val="ru-RU"/>
              </w:rPr>
              <w:t>Дәрігерлер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мен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медбикелердің</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жағдайы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мен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мәртебесін</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талқылаңыз</w:t>
            </w:r>
            <w:r>
              <w:rPr>
                <w:rFonts w:ascii="Times New Roman" w:eastAsia="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ru-RU"/>
              </w:rPr>
              <w:t>Бринкерхоф</w:t>
            </w:r>
            <w:r>
              <w:rPr>
                <w:rFonts w:ascii="Times New Roman" w:hAnsi="Times New Roman" w:cs="Times New Roman"/>
                <w:sz w:val="24"/>
                <w:szCs w:val="24"/>
              </w:rPr>
              <w:t xml:space="preserve"> </w:t>
            </w:r>
            <w:r>
              <w:rPr>
                <w:rFonts w:ascii="Times New Roman" w:hAnsi="Times New Roman" w:cs="Times New Roman"/>
                <w:sz w:val="24"/>
                <w:szCs w:val="24"/>
                <w:lang w:val="ru-RU"/>
              </w:rPr>
              <w:t>Д</w:t>
            </w:r>
            <w:r>
              <w:rPr>
                <w:rFonts w:ascii="Times New Roman" w:hAnsi="Times New Roman" w:cs="Times New Roman"/>
                <w:sz w:val="24"/>
                <w:szCs w:val="24"/>
              </w:rPr>
              <w:t xml:space="preserve">., </w:t>
            </w:r>
            <w:r>
              <w:rPr>
                <w:rFonts w:ascii="Times New Roman" w:hAnsi="Times New Roman" w:cs="Times New Roman"/>
                <w:sz w:val="24"/>
                <w:szCs w:val="24"/>
                <w:lang w:val="ru-RU"/>
              </w:rPr>
              <w:t>Уэйтс</w:t>
            </w:r>
            <w:r>
              <w:rPr>
                <w:rFonts w:ascii="Times New Roman" w:hAnsi="Times New Roman" w:cs="Times New Roman"/>
                <w:sz w:val="24"/>
                <w:szCs w:val="24"/>
              </w:rPr>
              <w:t xml:space="preserve"> </w:t>
            </w:r>
            <w:r>
              <w:rPr>
                <w:rFonts w:ascii="Times New Roman" w:hAnsi="Times New Roman" w:cs="Times New Roman"/>
                <w:sz w:val="24"/>
                <w:szCs w:val="24"/>
                <w:lang w:val="ru-RU"/>
              </w:rPr>
              <w:t>Р</w:t>
            </w:r>
            <w:r>
              <w:rPr>
                <w:rFonts w:ascii="Times New Roman" w:hAnsi="Times New Roman" w:cs="Times New Roman"/>
                <w:sz w:val="24"/>
                <w:szCs w:val="24"/>
              </w:rPr>
              <w:t xml:space="preserve">., </w:t>
            </w:r>
            <w:r>
              <w:rPr>
                <w:rFonts w:ascii="Times New Roman" w:hAnsi="Times New Roman" w:cs="Times New Roman"/>
                <w:sz w:val="24"/>
                <w:szCs w:val="24"/>
                <w:lang w:val="ru-RU"/>
              </w:rPr>
              <w:t>Ортега</w:t>
            </w:r>
            <w:r>
              <w:rPr>
                <w:rFonts w:ascii="Times New Roman" w:hAnsi="Times New Roman" w:cs="Times New Roman"/>
                <w:sz w:val="24"/>
                <w:szCs w:val="24"/>
              </w:rPr>
              <w:t xml:space="preserve"> </w:t>
            </w:r>
            <w:r>
              <w:rPr>
                <w:rFonts w:ascii="Times New Roman" w:hAnsi="Times New Roman" w:cs="Times New Roman"/>
                <w:sz w:val="24"/>
                <w:szCs w:val="24"/>
                <w:lang w:val="ru-RU"/>
              </w:rPr>
              <w:t>С</w:t>
            </w:r>
            <w:r>
              <w:rPr>
                <w:rFonts w:ascii="Times New Roman" w:hAnsi="Times New Roman" w:cs="Times New Roman"/>
                <w:sz w:val="24"/>
                <w:szCs w:val="24"/>
              </w:rPr>
              <w:t xml:space="preserve">. </w:t>
            </w:r>
            <w:r>
              <w:rPr>
                <w:rFonts w:ascii="Times New Roman" w:hAnsi="Times New Roman" w:cs="Times New Roman"/>
                <w:sz w:val="24"/>
                <w:szCs w:val="24"/>
                <w:lang w:val="ru-RU"/>
              </w:rPr>
              <w:t>Әлеуметтану</w:t>
            </w:r>
            <w:r>
              <w:rPr>
                <w:rFonts w:ascii="Times New Roman" w:hAnsi="Times New Roman" w:cs="Times New Roman"/>
                <w:sz w:val="24"/>
                <w:szCs w:val="24"/>
              </w:rPr>
              <w:t xml:space="preserve"> </w:t>
            </w:r>
            <w:r>
              <w:rPr>
                <w:rFonts w:ascii="Times New Roman" w:hAnsi="Times New Roman" w:cs="Times New Roman"/>
                <w:sz w:val="24"/>
                <w:szCs w:val="24"/>
                <w:lang w:val="ru-RU"/>
              </w:rPr>
              <w:t>негіздері</w:t>
            </w:r>
            <w:r>
              <w:rPr>
                <w:rFonts w:ascii="Times New Roman" w:hAnsi="Times New Roman" w:cs="Times New Roman"/>
                <w:sz w:val="24"/>
                <w:szCs w:val="24"/>
              </w:rPr>
              <w:t>,</w:t>
            </w:r>
            <w:r>
              <w:rPr>
                <w:rFonts w:ascii="Times New Roman" w:eastAsia="Times New Roman" w:hAnsi="Times New Roman" w:cs="Times New Roman"/>
                <w:sz w:val="24"/>
                <w:szCs w:val="24"/>
                <w:lang w:val="kk-KZ"/>
              </w:rPr>
              <w:t xml:space="preserve"> Гидденс Э. Социология).</w:t>
            </w:r>
          </w:p>
        </w:tc>
        <w:tc>
          <w:tcPr>
            <w:tcW w:w="1479" w:type="dxa"/>
            <w:gridSpan w:val="5"/>
            <w:shd w:val="clear" w:color="auto" w:fill="auto"/>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F515F1">
        <w:trPr>
          <w:trHeight w:val="140"/>
        </w:trPr>
        <w:tc>
          <w:tcPr>
            <w:tcW w:w="15167" w:type="dxa"/>
            <w:gridSpan w:val="21"/>
            <w:shd w:val="clear" w:color="auto" w:fill="auto"/>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lastRenderedPageBreak/>
              <w:t>1</w:t>
            </w:r>
            <w:r>
              <w:rPr>
                <w:rFonts w:ascii="Times New Roman" w:eastAsia="Times New Roman" w:hAnsi="Times New Roman" w:cs="Times New Roman"/>
                <w:sz w:val="24"/>
                <w:szCs w:val="24"/>
              </w:rPr>
              <w:t>4</w:t>
            </w:r>
            <w:r>
              <w:rPr>
                <w:rFonts w:ascii="Times New Roman" w:eastAsia="Times New Roman" w:hAnsi="Times New Roman" w:cs="Times New Roman"/>
                <w:sz w:val="24"/>
                <w:szCs w:val="24"/>
                <w:lang w:val="kk-KZ"/>
              </w:rPr>
              <w:t>-апта:   Халық, урбанизация және қоғамдық қозғалыстар</w:t>
            </w:r>
          </w:p>
        </w:tc>
      </w:tr>
      <w:tr w:rsidR="00F515F1">
        <w:trPr>
          <w:trHeight w:val="140"/>
        </w:trPr>
        <w:tc>
          <w:tcPr>
            <w:tcW w:w="6778" w:type="dxa"/>
            <w:gridSpan w:val="5"/>
            <w:shd w:val="clear" w:color="auto" w:fill="auto"/>
          </w:tcPr>
          <w:p w:rsidR="00F515F1" w:rsidRDefault="00C12E41">
            <w:pPr>
              <w:spacing w:after="0" w:line="240" w:lineRule="auto"/>
              <w:ind w:firstLine="485"/>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kk-KZ"/>
              </w:rPr>
              <w:t xml:space="preserve">Жаңғыру және урбанизация. Әлеуметтік өзгерістердің бастаулары. </w:t>
            </w:r>
            <w:r>
              <w:rPr>
                <w:rFonts w:ascii="Times New Roman" w:eastAsia="Times New Roman" w:hAnsi="Times New Roman" w:cs="Times New Roman"/>
                <w:sz w:val="24"/>
                <w:szCs w:val="24"/>
                <w:lang w:val="ru-RU"/>
              </w:rPr>
              <w:t>Халық туралы заманауи зерттеулер. Миграция. Жаһандық урбанизация. Ауылдық жердегі өмір. Қоғамдық қозғалыстардың бастаулары мен түрлері. Қоғамдық қозғалыстарға әсер ететін микро- және макро-фа</w:t>
            </w:r>
            <w:r>
              <w:rPr>
                <w:rFonts w:ascii="Times New Roman" w:eastAsia="Times New Roman" w:hAnsi="Times New Roman" w:cs="Times New Roman"/>
                <w:sz w:val="24"/>
                <w:szCs w:val="24"/>
                <w:lang w:val="ru-RU"/>
              </w:rPr>
              <w:t xml:space="preserve">кторлар. Қоғамдық қозғалыстың өмірлік циклы. </w:t>
            </w:r>
          </w:p>
          <w:p w:rsidR="00F515F1" w:rsidRDefault="00F515F1">
            <w:pPr>
              <w:spacing w:after="0" w:line="240" w:lineRule="auto"/>
              <w:ind w:firstLine="485"/>
              <w:rPr>
                <w:rFonts w:ascii="Times New Roman" w:eastAsia="Times New Roman" w:hAnsi="Times New Roman" w:cs="Times New Roman"/>
                <w:sz w:val="24"/>
                <w:szCs w:val="24"/>
                <w:lang w:val="ru-RU"/>
              </w:rPr>
            </w:pPr>
          </w:p>
        </w:tc>
        <w:tc>
          <w:tcPr>
            <w:tcW w:w="1920" w:type="dxa"/>
            <w:gridSpan w:val="3"/>
            <w:shd w:val="clear" w:color="auto" w:fill="auto"/>
          </w:tcPr>
          <w:p w:rsidR="00F515F1" w:rsidRDefault="00C12E41">
            <w:pPr>
              <w:tabs>
                <w:tab w:val="left" w:pos="709"/>
              </w:tabs>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Қоғамдық қозғалыстар, наразылық және адамдардың ойлауы: қазіргі күйі</w:t>
            </w:r>
          </w:p>
          <w:p w:rsidR="00F515F1" w:rsidRDefault="00F515F1">
            <w:pPr>
              <w:spacing w:after="0" w:line="240" w:lineRule="auto"/>
              <w:rPr>
                <w:rFonts w:ascii="Times New Roman" w:eastAsia="Times New Roman" w:hAnsi="Times New Roman" w:cs="Times New Roman"/>
                <w:sz w:val="24"/>
                <w:szCs w:val="24"/>
                <w:lang w:val="ru-RU"/>
              </w:rPr>
            </w:pPr>
          </w:p>
        </w:tc>
        <w:tc>
          <w:tcPr>
            <w:tcW w:w="4990" w:type="dxa"/>
            <w:gridSpan w:val="8"/>
            <w:shd w:val="clear" w:color="auto" w:fill="auto"/>
          </w:tcPr>
          <w:p w:rsidR="00F515F1" w:rsidRDefault="00C12E41">
            <w:pPr>
              <w:spacing w:after="0" w:line="240" w:lineRule="auto"/>
              <w:ind w:firstLine="62"/>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1. Қоғамдағы урбанизация үрдісі мен миграцияның өзара байланысын айқындаңыз. Мысалдар келтіре отырып, Қазақстанның ерекшелігін көрсетіңіз.   </w:t>
            </w:r>
          </w:p>
          <w:p w:rsidR="00F515F1" w:rsidRDefault="00C12E41">
            <w:pPr>
              <w:spacing w:after="0" w:line="240" w:lineRule="auto"/>
              <w:ind w:firstLine="62"/>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 Бір мемлекет мысалында демографиялық дамудың ерекшеліктерін ашыңыз. Орын алған демографиялық өзгерістер мен ола</w:t>
            </w:r>
            <w:r>
              <w:rPr>
                <w:rFonts w:ascii="Times New Roman" w:eastAsia="Times New Roman" w:hAnsi="Times New Roman" w:cs="Times New Roman"/>
                <w:sz w:val="24"/>
                <w:szCs w:val="24"/>
                <w:lang w:val="ru-RU"/>
              </w:rPr>
              <w:t xml:space="preserve">рдың қоғамға әсерін талқылаңыз </w:t>
            </w:r>
            <w:r>
              <w:rPr>
                <w:rFonts w:ascii="Times New Roman" w:hAnsi="Times New Roman" w:cs="Times New Roman"/>
                <w:sz w:val="24"/>
                <w:szCs w:val="24"/>
                <w:lang w:val="kk-KZ"/>
              </w:rPr>
              <w:t>(Бринкерхоф Д., Уэйтс Р., Ортега С. Әлеуметтану негіздері,</w:t>
            </w:r>
            <w:r>
              <w:rPr>
                <w:rFonts w:ascii="Times New Roman" w:eastAsia="Times New Roman" w:hAnsi="Times New Roman" w:cs="Times New Roman"/>
                <w:sz w:val="24"/>
                <w:szCs w:val="24"/>
                <w:lang w:val="kk-KZ"/>
              </w:rPr>
              <w:t xml:space="preserve"> Гидденс Э. Социология және т.б.).</w:t>
            </w:r>
          </w:p>
        </w:tc>
        <w:tc>
          <w:tcPr>
            <w:tcW w:w="1479" w:type="dxa"/>
            <w:gridSpan w:val="5"/>
            <w:shd w:val="clear" w:color="auto" w:fill="auto"/>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515F1">
        <w:trPr>
          <w:trHeight w:val="1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kk-KZ"/>
              </w:rPr>
              <w:t xml:space="preserve">-апта:   </w:t>
            </w:r>
            <w:r>
              <w:rPr>
                <w:rFonts w:ascii="Times New Roman" w:eastAsia="Times New Roman" w:hAnsi="Times New Roman" w:cs="Times New Roman"/>
                <w:sz w:val="24"/>
                <w:szCs w:val="24"/>
                <w:lang w:val="ru-RU"/>
              </w:rPr>
              <w:t>Әлеуметтік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өзгерістер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жаңа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әлеуметтанулық</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пікір</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ru-RU"/>
              </w:rPr>
              <w:t>таластар</w:t>
            </w:r>
          </w:p>
        </w:tc>
      </w:tr>
      <w:tr w:rsidR="00F515F1">
        <w:trPr>
          <w:trHeight w:val="140"/>
        </w:trPr>
        <w:tc>
          <w:tcPr>
            <w:tcW w:w="6778" w:type="dxa"/>
            <w:gridSpan w:val="5"/>
          </w:tcPr>
          <w:p w:rsidR="00F515F1" w:rsidRDefault="00C12E41">
            <w:pPr>
              <w:spacing w:after="0" w:line="240" w:lineRule="auto"/>
              <w:ind w:firstLine="485"/>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Әлеуметтік өзгеріс. Әлеуметтік өзгерістерді зерттеудің әлеуметтанулық перспективалары. </w:t>
            </w:r>
            <w:r>
              <w:rPr>
                <w:rFonts w:ascii="Times New Roman" w:eastAsia="Times New Roman" w:hAnsi="Times New Roman" w:cs="Times New Roman"/>
                <w:sz w:val="24"/>
                <w:szCs w:val="24"/>
              </w:rPr>
              <w:t xml:space="preserve">Әлеуметтік өзгерістердің негізгі құрамдас бөліктері. Гомогенизация және унификация. </w:t>
            </w:r>
          </w:p>
          <w:p w:rsidR="00F515F1" w:rsidRDefault="00F515F1">
            <w:pPr>
              <w:pBdr>
                <w:top w:val="nil"/>
                <w:left w:val="nil"/>
                <w:bottom w:val="nil"/>
                <w:right w:val="nil"/>
                <w:between w:val="nil"/>
              </w:pBdr>
              <w:tabs>
                <w:tab w:val="left" w:pos="1134"/>
              </w:tabs>
              <w:spacing w:after="0" w:line="240" w:lineRule="auto"/>
              <w:ind w:hanging="720"/>
              <w:rPr>
                <w:rFonts w:ascii="Times New Roman" w:eastAsia="Times New Roman" w:hAnsi="Times New Roman" w:cs="Times New Roman"/>
                <w:sz w:val="24"/>
                <w:szCs w:val="24"/>
              </w:rPr>
            </w:pPr>
          </w:p>
        </w:tc>
        <w:tc>
          <w:tcPr>
            <w:tcW w:w="1920" w:type="dxa"/>
            <w:gridSpan w:val="3"/>
          </w:tcPr>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Әлеуметтік әлемдегі өзгерістер мен оларды түсіну: әлеуметтанулық пікір-таластар</w:t>
            </w:r>
          </w:p>
          <w:p w:rsidR="00F515F1" w:rsidRDefault="00F515F1">
            <w:pPr>
              <w:spacing w:after="0" w:line="240" w:lineRule="auto"/>
              <w:rPr>
                <w:rFonts w:ascii="Times New Roman" w:eastAsia="Times New Roman" w:hAnsi="Times New Roman" w:cs="Times New Roman"/>
                <w:sz w:val="24"/>
                <w:szCs w:val="24"/>
              </w:rPr>
            </w:pPr>
          </w:p>
        </w:tc>
        <w:tc>
          <w:tcPr>
            <w:tcW w:w="4990" w:type="dxa"/>
            <w:gridSpan w:val="8"/>
          </w:tcPr>
          <w:p w:rsidR="00F515F1" w:rsidRDefault="00C12E41">
            <w:pPr>
              <w:tabs>
                <w:tab w:val="left" w:pos="-140"/>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kk-KZ"/>
              </w:rPr>
              <w:t xml:space="preserve"> «Әлемде (соңғы жарты ғасырда) болған  қоғамдық қозғалыстар:  қоғамға әсер ету түрлері, себеп-салдарлық байланыстар мен қатынастар» тақырыбы бойынша индивидуалдық презентация.</w:t>
            </w:r>
          </w:p>
          <w:p w:rsidR="00F515F1" w:rsidRDefault="00C12E41">
            <w:pPr>
              <w:tabs>
                <w:tab w:val="left" w:pos="-140"/>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 «Әлеуметтік өзгеріс» ұғымына анықтама беріңіз. Технологиялар мен әлеуметтік ө</w:t>
            </w:r>
            <w:r>
              <w:rPr>
                <w:rFonts w:ascii="Times New Roman" w:eastAsia="Times New Roman" w:hAnsi="Times New Roman" w:cs="Times New Roman"/>
                <w:sz w:val="24"/>
                <w:szCs w:val="24"/>
                <w:lang w:val="kk-KZ"/>
              </w:rPr>
              <w:t xml:space="preserve">згерістердің өзара байланысын зерттеудің әлеуметтанулық бағыттарын салыстырыңыз: құрылымдық функционализм пен қақтығыс теориясы. Жаңа технологиялардың мүмкіндіктері мен шектеуліктерін </w:t>
            </w:r>
            <w:r>
              <w:rPr>
                <w:rFonts w:ascii="Times New Roman" w:eastAsia="Times New Roman" w:hAnsi="Times New Roman" w:cs="Times New Roman"/>
                <w:sz w:val="24"/>
                <w:szCs w:val="24"/>
                <w:lang w:val="kk-KZ"/>
              </w:rPr>
              <w:lastRenderedPageBreak/>
              <w:t xml:space="preserve">талқылаңыз </w:t>
            </w:r>
            <w:r>
              <w:rPr>
                <w:rFonts w:ascii="Times New Roman" w:hAnsi="Times New Roman" w:cs="Times New Roman"/>
                <w:sz w:val="24"/>
                <w:szCs w:val="24"/>
                <w:lang w:val="kk-KZ"/>
              </w:rPr>
              <w:t>(Бринкерхоф Д., Уэйтс Р., Ортега С. Әлеуметтану негіздері,</w:t>
            </w:r>
            <w:r>
              <w:rPr>
                <w:rFonts w:ascii="Times New Roman" w:eastAsia="Times New Roman" w:hAnsi="Times New Roman" w:cs="Times New Roman"/>
                <w:sz w:val="24"/>
                <w:szCs w:val="24"/>
                <w:lang w:val="kk-KZ"/>
              </w:rPr>
              <w:t xml:space="preserve"> Ги</w:t>
            </w:r>
            <w:r>
              <w:rPr>
                <w:rFonts w:ascii="Times New Roman" w:eastAsia="Times New Roman" w:hAnsi="Times New Roman" w:cs="Times New Roman"/>
                <w:sz w:val="24"/>
                <w:szCs w:val="24"/>
                <w:lang w:val="kk-KZ"/>
              </w:rPr>
              <w:t>дденс Э. Социология және т.б.).</w:t>
            </w:r>
          </w:p>
          <w:p w:rsidR="00F515F1" w:rsidRDefault="00C12E41">
            <w:pPr>
              <w:tabs>
                <w:tab w:val="left" w:pos="-140"/>
              </w:tabs>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 Әлеуметтік қозғалыстарды зерттеудің негізгі әлеуметтанулық бағыттарын салыстырыңыз: құрылымдық-функционалдық бағыт, қақтығыс теориясы, символдық интеракционизм </w:t>
            </w:r>
            <w:r>
              <w:rPr>
                <w:rFonts w:ascii="Times New Roman" w:hAnsi="Times New Roman" w:cs="Times New Roman"/>
                <w:sz w:val="24"/>
                <w:szCs w:val="24"/>
                <w:lang w:val="kk-KZ"/>
              </w:rPr>
              <w:t>(Бринкерхоф Д., Уэйтс Р., Ортега С. Әлеуметтану негіздері,</w:t>
            </w:r>
            <w:r>
              <w:rPr>
                <w:rFonts w:ascii="Times New Roman" w:eastAsia="Times New Roman" w:hAnsi="Times New Roman" w:cs="Times New Roman"/>
                <w:sz w:val="24"/>
                <w:szCs w:val="24"/>
                <w:lang w:val="kk-KZ"/>
              </w:rPr>
              <w:t xml:space="preserve"> Ги</w:t>
            </w:r>
            <w:r>
              <w:rPr>
                <w:rFonts w:ascii="Times New Roman" w:eastAsia="Times New Roman" w:hAnsi="Times New Roman" w:cs="Times New Roman"/>
                <w:sz w:val="24"/>
                <w:szCs w:val="24"/>
                <w:lang w:val="kk-KZ"/>
              </w:rPr>
              <w:t>дденс Э. Социология және т.б.).</w:t>
            </w:r>
          </w:p>
        </w:tc>
        <w:tc>
          <w:tcPr>
            <w:tcW w:w="1479" w:type="dxa"/>
            <w:gridSpan w:val="5"/>
          </w:tcPr>
          <w:p w:rsidR="00F515F1" w:rsidRDefault="00C12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F515F1" w:rsidRPr="0076314F">
        <w:trPr>
          <w:trHeight w:val="140"/>
        </w:trPr>
        <w:tc>
          <w:tcPr>
            <w:tcW w:w="15167" w:type="dxa"/>
            <w:gridSpan w:val="21"/>
          </w:tcPr>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Ескерту: 1 академиялық кредит  - 30 академиялық сағат</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Барлығы: 2 академиялық кредит  - 60 академиялық сағат</w:t>
            </w:r>
          </w:p>
        </w:tc>
      </w:tr>
      <w:tr w:rsidR="00F515F1" w:rsidRPr="0076314F">
        <w:trPr>
          <w:trHeight w:val="5540"/>
        </w:trPr>
        <w:tc>
          <w:tcPr>
            <w:tcW w:w="15167" w:type="dxa"/>
            <w:gridSpan w:val="21"/>
          </w:tcPr>
          <w:p w:rsidR="00F515F1" w:rsidRDefault="00C12E4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Әдебиеттер:</w:t>
            </w:r>
          </w:p>
          <w:p w:rsidR="00F515F1" w:rsidRDefault="00F515F1">
            <w:pPr>
              <w:spacing w:after="0" w:line="240" w:lineRule="auto"/>
              <w:jc w:val="center"/>
              <w:rPr>
                <w:rFonts w:ascii="Times New Roman" w:eastAsia="Times New Roman" w:hAnsi="Times New Roman" w:cs="Times New Roman"/>
                <w:sz w:val="24"/>
                <w:szCs w:val="24"/>
                <w:lang w:val="ru-RU"/>
              </w:rPr>
            </w:pP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Негізгі:</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r>
              <w:rPr>
                <w:rFonts w:ascii="Times New Roman" w:eastAsia="Times New Roman" w:hAnsi="Times New Roman" w:cs="Times New Roman"/>
                <w:sz w:val="24"/>
                <w:szCs w:val="24"/>
                <w:lang w:val="ru-RU"/>
              </w:rPr>
              <w:tab/>
              <w:t xml:space="preserve">Биекенов К.У., Биекенова С.К., Кенжакимова Г.А. Социология: Уч.пособие. – Алматы: </w:t>
            </w:r>
            <w:r>
              <w:rPr>
                <w:rFonts w:ascii="Times New Roman" w:eastAsia="Times New Roman" w:hAnsi="Times New Roman" w:cs="Times New Roman"/>
                <w:sz w:val="24"/>
                <w:szCs w:val="24"/>
                <w:lang w:val="ru-RU"/>
              </w:rPr>
              <w:t>Эверо,2016. – 584с.</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r>
              <w:rPr>
                <w:rFonts w:ascii="Times New Roman" w:eastAsia="Times New Roman" w:hAnsi="Times New Roman" w:cs="Times New Roman"/>
                <w:sz w:val="24"/>
                <w:szCs w:val="24"/>
                <w:lang w:val="ru-RU"/>
              </w:rPr>
              <w:tab/>
              <w:t>Әбдірайымова Г.С. Жастар социологиясы: оқу құралы. 2-басылым. – Алматы: «Қазақ университеті», 2012. – 224б.</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r>
              <w:rPr>
                <w:rFonts w:ascii="Times New Roman" w:eastAsia="Times New Roman" w:hAnsi="Times New Roman" w:cs="Times New Roman"/>
                <w:sz w:val="24"/>
                <w:szCs w:val="24"/>
                <w:lang w:val="ru-RU"/>
              </w:rPr>
              <w:tab/>
              <w:t>Грушин Б.А. Мнения о мире и мир мнений. М.: Праксис, ВЦИОМ, 2011.</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r>
              <w:rPr>
                <w:rFonts w:ascii="Times New Roman" w:eastAsia="Times New Roman" w:hAnsi="Times New Roman" w:cs="Times New Roman"/>
                <w:sz w:val="24"/>
                <w:szCs w:val="24"/>
                <w:lang w:val="ru-RU"/>
              </w:rPr>
              <w:tab/>
              <w:t xml:space="preserve">Социология. Основы общей теории: учебник / Под ред. </w:t>
            </w:r>
            <w:r>
              <w:rPr>
                <w:rFonts w:ascii="Times New Roman" w:eastAsia="Times New Roman" w:hAnsi="Times New Roman" w:cs="Times New Roman"/>
                <w:sz w:val="24"/>
                <w:szCs w:val="24"/>
                <w:lang w:val="ru-RU"/>
              </w:rPr>
              <w:t>Г.В. Осипов, Л.Н. Москвичев. - 2-е изд., испр. и доп. - М.: Норма, 2015. - 912 с.</w:t>
            </w: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rPr>
              <w:tab/>
              <w:t>Macionis J. Society: The Basics. Pearson, 2016.</w:t>
            </w: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r>
            <w:r>
              <w:rPr>
                <w:rFonts w:ascii="Times New Roman" w:eastAsia="Times New Roman" w:hAnsi="Times New Roman" w:cs="Times New Roman"/>
                <w:sz w:val="24"/>
                <w:szCs w:val="24"/>
                <w:lang w:val="ru-RU"/>
              </w:rPr>
              <w:t>Дж</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Ритцер</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Дж</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Степницки</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Әлеуметтану</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теориясы</w:t>
            </w:r>
            <w:r>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lang w:val="ru-RU"/>
              </w:rPr>
              <w:t>Алматы</w:t>
            </w:r>
            <w:r>
              <w:rPr>
                <w:rFonts w:ascii="Times New Roman" w:eastAsia="Times New Roman" w:hAnsi="Times New Roman" w:cs="Times New Roman"/>
                <w:sz w:val="24"/>
                <w:szCs w:val="24"/>
              </w:rPr>
              <w:t>: «</w:t>
            </w:r>
            <w:r>
              <w:rPr>
                <w:rFonts w:ascii="Times New Roman" w:eastAsia="Times New Roman" w:hAnsi="Times New Roman" w:cs="Times New Roman"/>
                <w:sz w:val="24"/>
                <w:szCs w:val="24"/>
                <w:lang w:val="ru-RU"/>
              </w:rPr>
              <w:t>Ұлттық</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аударма</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бюросы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қоғамдық</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қоры</w:t>
            </w:r>
            <w:r>
              <w:rPr>
                <w:rFonts w:ascii="Times New Roman" w:eastAsia="Times New Roman" w:hAnsi="Times New Roman" w:cs="Times New Roman"/>
                <w:sz w:val="24"/>
                <w:szCs w:val="24"/>
              </w:rPr>
              <w:t xml:space="preserve">, 2018. – 856 </w:t>
            </w:r>
            <w:r>
              <w:rPr>
                <w:rFonts w:ascii="Times New Roman" w:eastAsia="Times New Roman" w:hAnsi="Times New Roman" w:cs="Times New Roman"/>
                <w:sz w:val="24"/>
                <w:szCs w:val="24"/>
                <w:lang w:val="ru-RU"/>
              </w:rPr>
              <w:t>бет</w:t>
            </w:r>
            <w:r>
              <w:rPr>
                <w:rFonts w:ascii="Times New Roman" w:eastAsia="Times New Roman" w:hAnsi="Times New Roman" w:cs="Times New Roman"/>
                <w:sz w:val="24"/>
                <w:szCs w:val="24"/>
              </w:rPr>
              <w:t>.</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w:t>
            </w:r>
            <w:r>
              <w:rPr>
                <w:rFonts w:ascii="Times New Roman" w:eastAsia="Times New Roman" w:hAnsi="Times New Roman" w:cs="Times New Roman"/>
                <w:sz w:val="24"/>
                <w:szCs w:val="24"/>
                <w:lang w:val="ru-RU"/>
              </w:rPr>
              <w:tab/>
              <w:t>Ги</w:t>
            </w:r>
            <w:r>
              <w:rPr>
                <w:rFonts w:ascii="Times New Roman" w:eastAsia="Times New Roman" w:hAnsi="Times New Roman" w:cs="Times New Roman"/>
                <w:sz w:val="24"/>
                <w:szCs w:val="24"/>
                <w:lang w:val="ru-RU"/>
              </w:rPr>
              <w:t>дденс Э. Социология / При участии К. Бердсолл: Пер. с англ. Изд. 2-е, полностью перераб. и доп. М.: Едиториал УРСС, 2005. — 632 с.</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w:t>
            </w:r>
            <w:r>
              <w:rPr>
                <w:rFonts w:ascii="Times New Roman" w:eastAsia="Times New Roman" w:hAnsi="Times New Roman" w:cs="Times New Roman"/>
                <w:sz w:val="24"/>
                <w:szCs w:val="24"/>
                <w:lang w:val="ru-RU"/>
              </w:rPr>
              <w:tab/>
              <w:t>Ритцер Дж. Современные социологические теории. 5-е изд. — СПб.: Питер, 2002. — 688 с.</w:t>
            </w:r>
          </w:p>
          <w:p w:rsidR="00F515F1" w:rsidRDefault="00F515F1">
            <w:pPr>
              <w:spacing w:after="0" w:line="240" w:lineRule="auto"/>
              <w:rPr>
                <w:rFonts w:ascii="Times New Roman" w:eastAsia="Times New Roman" w:hAnsi="Times New Roman" w:cs="Times New Roman"/>
                <w:sz w:val="24"/>
                <w:szCs w:val="24"/>
                <w:lang w:val="ru-RU"/>
              </w:rPr>
            </w:pP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Қосымша</w:t>
            </w:r>
            <w:r>
              <w:rPr>
                <w:rFonts w:ascii="Times New Roman" w:eastAsia="Times New Roman" w:hAnsi="Times New Roman" w:cs="Times New Roman"/>
                <w:sz w:val="24"/>
                <w:szCs w:val="24"/>
              </w:rPr>
              <w:t>:</w:t>
            </w: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Giddens A., Sutton Ph. </w:t>
            </w:r>
            <w:r>
              <w:rPr>
                <w:rFonts w:ascii="Times New Roman" w:eastAsia="Times New Roman" w:hAnsi="Times New Roman" w:cs="Times New Roman"/>
                <w:sz w:val="24"/>
                <w:szCs w:val="24"/>
              </w:rPr>
              <w:t>Sociology. Wiley Academic, 2017.</w:t>
            </w: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Abdiraiymova G.S., Burkhanova D.K. Social structure of society and middle class: textbook / Almaty: Qazaq University, 2015. – 44p. </w:t>
            </w: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Abdiraiymova G.S., Burkhanova D.K. Sociology of youth / Textbook. – Almaty: Qazaq uni</w:t>
            </w:r>
            <w:r>
              <w:rPr>
                <w:rFonts w:ascii="Times New Roman" w:eastAsia="Times New Roman" w:hAnsi="Times New Roman" w:cs="Times New Roman"/>
                <w:sz w:val="24"/>
                <w:szCs w:val="24"/>
              </w:rPr>
              <w:t xml:space="preserve">versity, 2016. – 98p. </w:t>
            </w:r>
          </w:p>
          <w:p w:rsidR="00F515F1" w:rsidRDefault="00C12E4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 xml:space="preserve">Ritzer G., Stepnisky J. Sociological Theory. – Los Angeles: Sage, 2018. – 802p. </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r>
              <w:rPr>
                <w:rFonts w:ascii="Times New Roman" w:eastAsia="Times New Roman" w:hAnsi="Times New Roman" w:cs="Times New Roman"/>
                <w:sz w:val="24"/>
                <w:szCs w:val="24"/>
                <w:lang w:val="ru-RU"/>
              </w:rPr>
              <w:tab/>
              <w:t xml:space="preserve">Гараджа В.И. Социология религии: Учебное пособие. - 4-е изд., перераб. и доп. - М.: ИНФРА-М, 2014. - 304с. - (Высшее образование. Бакалавриат). </w:t>
            </w:r>
          </w:p>
          <w:p w:rsidR="00F515F1" w:rsidRDefault="00C12E41">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ab/>
              <w:t>Жаназарова З.Ж. Семья и общество. – Алматы: Қазақ университеті, 2014. – 133 с.</w:t>
            </w:r>
          </w:p>
        </w:tc>
      </w:tr>
      <w:tr w:rsidR="00F515F1">
        <w:trPr>
          <w:trHeight w:val="389"/>
        </w:trPr>
        <w:tc>
          <w:tcPr>
            <w:tcW w:w="15167" w:type="dxa"/>
            <w:gridSpan w:val="21"/>
            <w:tcBorders>
              <w:top w:val="single" w:sz="4" w:space="0" w:color="000000"/>
              <w:left w:val="single" w:sz="4" w:space="0" w:color="000000"/>
              <w:bottom w:val="single" w:sz="4" w:space="0" w:color="000000"/>
              <w:right w:val="single" w:sz="4" w:space="0" w:color="000000"/>
            </w:tcBorders>
          </w:tcPr>
          <w:p w:rsidR="00F515F1" w:rsidRDefault="00C12E41">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Cаясаттану</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924"/>
        </w:trPr>
        <w:tc>
          <w:tcPr>
            <w:tcW w:w="7542" w:type="dxa"/>
            <w:gridSpan w:val="7"/>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Пәннің мазмұны  </w:t>
            </w:r>
          </w:p>
        </w:tc>
        <w:tc>
          <w:tcPr>
            <w:tcW w:w="3146" w:type="dxa"/>
            <w:gridSpan w:val="5"/>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napToGrid w:val="0"/>
                <w:sz w:val="24"/>
                <w:szCs w:val="24"/>
                <w:lang w:val="kk-KZ"/>
              </w:rPr>
              <w:t>Семинарлық(практикалық) сабақтардың тақырыптары</w:t>
            </w:r>
          </w:p>
        </w:tc>
        <w:tc>
          <w:tcPr>
            <w:tcW w:w="3062" w:type="dxa"/>
            <w:gridSpan w:val="5"/>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napToGrid w:val="0"/>
                <w:sz w:val="24"/>
                <w:szCs w:val="24"/>
                <w:lang w:val="kk-KZ"/>
              </w:rPr>
              <w:t>Білім алушылардың өзіндік жұмыстарының тақырыптары</w:t>
            </w:r>
          </w:p>
        </w:tc>
        <w:tc>
          <w:tcPr>
            <w:tcW w:w="1417" w:type="dxa"/>
            <w:gridSpan w:val="4"/>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Сағаттар саны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36"/>
        </w:trPr>
        <w:tc>
          <w:tcPr>
            <w:tcW w:w="15167" w:type="dxa"/>
            <w:gridSpan w:val="21"/>
          </w:tcPr>
          <w:p w:rsidR="00F515F1" w:rsidRDefault="00F515F1">
            <w:pPr>
              <w:spacing w:after="0" w:line="240" w:lineRule="auto"/>
              <w:jc w:val="center"/>
              <w:rPr>
                <w:rFonts w:ascii="Times New Roman" w:hAnsi="Times New Roman" w:cs="Times New Roman"/>
                <w:sz w:val="24"/>
                <w:szCs w:val="24"/>
                <w:lang w:val="ru-RU"/>
              </w:rPr>
            </w:pP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236"/>
        </w:trPr>
        <w:tc>
          <w:tcPr>
            <w:tcW w:w="15167" w:type="dxa"/>
            <w:gridSpan w:val="21"/>
          </w:tcPr>
          <w:p w:rsidR="00F515F1" w:rsidRPr="0076314F" w:rsidRDefault="00C12E41">
            <w:pPr>
              <w:spacing w:after="0" w:line="240" w:lineRule="auto"/>
              <w:jc w:val="center"/>
              <w:rPr>
                <w:rFonts w:ascii="Times New Roman" w:hAnsi="Times New Roman" w:cs="Times New Roman"/>
                <w:spacing w:val="-4"/>
                <w:sz w:val="24"/>
                <w:szCs w:val="24"/>
              </w:rPr>
            </w:pPr>
            <w:r>
              <w:rPr>
                <w:rFonts w:ascii="Times New Roman" w:hAnsi="Times New Roman" w:cs="Times New Roman"/>
                <w:sz w:val="24"/>
                <w:szCs w:val="24"/>
                <w:lang w:val="kk-KZ"/>
              </w:rPr>
              <w:t>1 -апта:</w:t>
            </w:r>
            <w:r w:rsidRPr="0076314F">
              <w:rPr>
                <w:rFonts w:ascii="Times New Roman" w:hAnsi="Times New Roman" w:cs="Times New Roman"/>
                <w:sz w:val="24"/>
                <w:szCs w:val="24"/>
              </w:rPr>
              <w:t xml:space="preserve"> </w:t>
            </w:r>
            <w:r>
              <w:rPr>
                <w:rFonts w:ascii="Times New Roman" w:hAnsi="Times New Roman" w:cs="Times New Roman"/>
                <w:sz w:val="24"/>
                <w:szCs w:val="24"/>
                <w:lang w:val="ru-RU"/>
              </w:rPr>
              <w:t>Саясаттану</w:t>
            </w:r>
            <w:r w:rsidRPr="0076314F">
              <w:rPr>
                <w:rFonts w:ascii="Times New Roman" w:hAnsi="Times New Roman" w:cs="Times New Roman"/>
                <w:sz w:val="24"/>
                <w:szCs w:val="24"/>
              </w:rPr>
              <w:t xml:space="preserve"> </w:t>
            </w:r>
            <w:r>
              <w:rPr>
                <w:rFonts w:ascii="Times New Roman" w:hAnsi="Times New Roman" w:cs="Times New Roman"/>
                <w:sz w:val="24"/>
                <w:szCs w:val="24"/>
                <w:lang w:val="ru-RU"/>
              </w:rPr>
              <w:t>ғылым</w:t>
            </w:r>
            <w:r w:rsidRPr="0076314F">
              <w:rPr>
                <w:rFonts w:ascii="Times New Roman" w:hAnsi="Times New Roman" w:cs="Times New Roman"/>
                <w:sz w:val="24"/>
                <w:szCs w:val="24"/>
              </w:rPr>
              <w:t xml:space="preserve"> </w:t>
            </w:r>
            <w:r>
              <w:rPr>
                <w:rFonts w:ascii="Times New Roman" w:hAnsi="Times New Roman" w:cs="Times New Roman"/>
                <w:sz w:val="24"/>
                <w:szCs w:val="24"/>
                <w:lang w:val="ru-RU"/>
              </w:rPr>
              <w:t>және</w:t>
            </w:r>
            <w:r w:rsidRPr="0076314F">
              <w:rPr>
                <w:rFonts w:ascii="Times New Roman" w:hAnsi="Times New Roman" w:cs="Times New Roman"/>
                <w:sz w:val="24"/>
                <w:szCs w:val="24"/>
              </w:rPr>
              <w:t xml:space="preserve"> </w:t>
            </w:r>
            <w:r>
              <w:rPr>
                <w:rFonts w:ascii="Times New Roman" w:hAnsi="Times New Roman" w:cs="Times New Roman"/>
                <w:sz w:val="24"/>
                <w:szCs w:val="24"/>
                <w:lang w:val="ru-RU"/>
              </w:rPr>
              <w:t>оқу</w:t>
            </w:r>
            <w:r w:rsidRPr="0076314F">
              <w:rPr>
                <w:rFonts w:ascii="Times New Roman" w:hAnsi="Times New Roman" w:cs="Times New Roman"/>
                <w:sz w:val="24"/>
                <w:szCs w:val="24"/>
              </w:rPr>
              <w:t xml:space="preserve"> </w:t>
            </w:r>
            <w:r>
              <w:rPr>
                <w:rFonts w:ascii="Times New Roman" w:hAnsi="Times New Roman" w:cs="Times New Roman"/>
                <w:sz w:val="24"/>
                <w:szCs w:val="24"/>
                <w:lang w:val="ru-RU"/>
              </w:rPr>
              <w:t>пәні</w:t>
            </w:r>
            <w:r w:rsidRPr="0076314F">
              <w:rPr>
                <w:rFonts w:ascii="Times New Roman" w:hAnsi="Times New Roman" w:cs="Times New Roman"/>
                <w:sz w:val="24"/>
                <w:szCs w:val="24"/>
              </w:rPr>
              <w:t xml:space="preserve"> </w:t>
            </w:r>
            <w:r>
              <w:rPr>
                <w:rFonts w:ascii="Times New Roman" w:hAnsi="Times New Roman" w:cs="Times New Roman"/>
                <w:sz w:val="24"/>
                <w:szCs w:val="24"/>
                <w:lang w:val="ru-RU"/>
              </w:rPr>
              <w:t>ретінде</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96"/>
        </w:trPr>
        <w:tc>
          <w:tcPr>
            <w:tcW w:w="7542" w:type="dxa"/>
            <w:gridSpan w:val="7"/>
          </w:tcPr>
          <w:p w:rsidR="00F515F1" w:rsidRDefault="00C12E41">
            <w:pPr>
              <w:spacing w:after="0" w:line="240" w:lineRule="auto"/>
              <w:ind w:firstLine="709"/>
              <w:jc w:val="both"/>
              <w:rPr>
                <w:rFonts w:ascii="Times New Roman" w:hAnsi="Times New Roman" w:cs="Times New Roman"/>
                <w:snapToGrid w:val="0"/>
                <w:spacing w:val="-4"/>
                <w:sz w:val="24"/>
                <w:szCs w:val="24"/>
                <w:lang w:val="kk-KZ"/>
              </w:rPr>
            </w:pPr>
            <w:r>
              <w:rPr>
                <w:rFonts w:ascii="Times New Roman" w:hAnsi="Times New Roman" w:cs="Times New Roman"/>
                <w:snapToGrid w:val="0"/>
                <w:spacing w:val="-4"/>
                <w:sz w:val="24"/>
                <w:szCs w:val="24"/>
                <w:lang w:val="kk-KZ"/>
              </w:rPr>
              <w:lastRenderedPageBreak/>
              <w:t>Қазіргі</w:t>
            </w:r>
            <w:r>
              <w:rPr>
                <w:rFonts w:ascii="Times New Roman" w:hAnsi="Times New Roman" w:cs="Times New Roman"/>
                <w:snapToGrid w:val="0"/>
                <w:spacing w:val="-4"/>
                <w:sz w:val="24"/>
                <w:szCs w:val="24"/>
                <w:lang w:val="kk-KZ"/>
              </w:rPr>
              <w:t xml:space="preserve"> білімдер жүйесіндегі саяси ғылымның алатын орны, саясаттанудың қалыптасуы мен дамуы, оның негізгі категориялары, саясаттанудың пәні мен объектісі. Саясаттанудың негізгі парадигмалары мен мектептері.</w:t>
            </w:r>
          </w:p>
          <w:p w:rsidR="00F515F1" w:rsidRDefault="00C12E41">
            <w:pPr>
              <w:spacing w:after="0" w:line="240" w:lineRule="auto"/>
              <w:ind w:firstLine="709"/>
              <w:jc w:val="both"/>
              <w:rPr>
                <w:rFonts w:ascii="Times New Roman" w:hAnsi="Times New Roman" w:cs="Times New Roman"/>
                <w:snapToGrid w:val="0"/>
                <w:spacing w:val="-4"/>
                <w:sz w:val="24"/>
                <w:szCs w:val="24"/>
                <w:lang w:val="ru-RU"/>
              </w:rPr>
            </w:pPr>
            <w:r>
              <w:rPr>
                <w:rFonts w:ascii="Times New Roman" w:hAnsi="Times New Roman" w:cs="Times New Roman"/>
                <w:snapToGrid w:val="0"/>
                <w:spacing w:val="-4"/>
                <w:sz w:val="24"/>
                <w:szCs w:val="24"/>
                <w:lang w:val="kk-KZ"/>
              </w:rPr>
              <w:t>Саяси шы</w:t>
            </w:r>
            <w:r>
              <w:rPr>
                <w:rFonts w:ascii="Times New Roman" w:hAnsi="Times New Roman" w:cs="Times New Roman"/>
                <w:snapToGrid w:val="0"/>
                <w:spacing w:val="-4"/>
                <w:sz w:val="24"/>
                <w:szCs w:val="24"/>
                <w:lang w:val="kk-KZ"/>
              </w:rPr>
              <w:t xml:space="preserve">найылықты зерттеу әдістері. Саяси ғылымның ғылыми-тапнымдық, әдіснамалық және қолданбалы функциялары. </w:t>
            </w:r>
            <w:r>
              <w:rPr>
                <w:rFonts w:ascii="Times New Roman" w:hAnsi="Times New Roman" w:cs="Times New Roman"/>
                <w:snapToGrid w:val="0"/>
                <w:spacing w:val="-4"/>
                <w:sz w:val="24"/>
                <w:szCs w:val="24"/>
                <w:lang w:val="ru-RU"/>
              </w:rPr>
              <w:t xml:space="preserve">Саясаттанудың прагматикалық мәні. Маманды кәсіби дайындау жүйесіндегі саясаттану. </w:t>
            </w:r>
          </w:p>
        </w:tc>
        <w:tc>
          <w:tcPr>
            <w:tcW w:w="3146"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napToGrid w:val="0"/>
                <w:spacing w:val="-4"/>
                <w:sz w:val="24"/>
                <w:szCs w:val="24"/>
                <w:lang w:val="ru-RU"/>
              </w:rPr>
              <w:t>Маманды кәсіби дайындау жүйесіндегі саясаттану</w:t>
            </w: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«Менің болашақ кәсіби қы</w:t>
            </w:r>
            <w:r>
              <w:rPr>
                <w:rFonts w:ascii="Times New Roman" w:hAnsi="Times New Roman" w:cs="Times New Roman"/>
                <w:sz w:val="24"/>
                <w:szCs w:val="24"/>
                <w:lang w:val="kk-KZ"/>
              </w:rPr>
              <w:t xml:space="preserve">зметім үшін саясаттанудың маңызы» тақырыбында дәлелді эссе дайындау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spacing w:val="-4"/>
                <w:sz w:val="24"/>
                <w:szCs w:val="24"/>
                <w:lang w:val="kk-KZ"/>
              </w:rPr>
            </w:pPr>
            <w:r>
              <w:rPr>
                <w:rFonts w:ascii="Times New Roman" w:hAnsi="Times New Roman" w:cs="Times New Roman"/>
                <w:sz w:val="24"/>
                <w:szCs w:val="24"/>
                <w:lang w:val="kk-KZ"/>
              </w:rPr>
              <w:t>2 -апта: Саяси ғылымның қалыптасуы мен дамуының негізгі кезеңдері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 xml:space="preserve">Адамзат өркениетіндегі саяси идеялардың генезисі.  Саяси ойдың қалыптасуы мен даму тарихының дәуірлік кезеңдері. </w:t>
            </w:r>
          </w:p>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Ежелгі дәуір ілімдеріндегі саясаттанудың элементтері (Конфуций, Платон, Аристотель). Орта ғасырдағы саяси идеялар (Августин, Аквинский, Әл-Фараби).</w:t>
            </w:r>
          </w:p>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Қайта</w:t>
            </w:r>
            <w:r>
              <w:rPr>
                <w:rFonts w:ascii="Times New Roman" w:hAnsi="Times New Roman" w:cs="Times New Roman"/>
                <w:spacing w:val="-4"/>
                <w:sz w:val="24"/>
                <w:szCs w:val="24"/>
                <w:lang w:val="kk-KZ"/>
              </w:rPr>
              <w:t xml:space="preserve"> өрлеу және Ағарту дәуіріндегі саяси идеялардың дамуы. Саясаттың мәні туралы Макиавеллидің көзқарасы. Ж</w:t>
            </w:r>
            <w:r>
              <w:rPr>
                <w:rFonts w:ascii="Times New Roman" w:hAnsi="Times New Roman" w:cs="Times New Roman"/>
                <w:spacing w:val="-4"/>
                <w:sz w:val="24"/>
                <w:szCs w:val="24"/>
                <w:lang w:val="kk-KZ"/>
              </w:rPr>
              <w:t>.Боденнің мемлекеттік билік егемендігі теориясы. Утопиялық социализм идеяларындағы мінсіз қоғамдық құрылыс. (Т.Мор, Т.Кампанелла).</w:t>
            </w:r>
          </w:p>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Табиғи құқық пен қоғамдық келісім теориялары Ағарту дәуірінің негізгі саяси доктриналары ретінде. Ж.-Ж.Руссоның радикалды дем</w:t>
            </w:r>
            <w:r>
              <w:rPr>
                <w:rFonts w:ascii="Times New Roman" w:hAnsi="Times New Roman" w:cs="Times New Roman"/>
                <w:spacing w:val="-4"/>
                <w:sz w:val="24"/>
                <w:szCs w:val="24"/>
                <w:lang w:val="kk-KZ"/>
              </w:rPr>
              <w:t>ократизмі. И.Кант пен Г.Гегельдің концепцияларындағы мемлекет пен азаматтық қоғам концепциялары. Қазақ ағартушыларының саяси көзқарастары.</w:t>
            </w:r>
          </w:p>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Консерватизм, либерализм, марксизм концепцияларының қалыптасуы. Қазіргі саяси ғылымның негізгі бағыттары.</w:t>
            </w:r>
          </w:p>
        </w:tc>
        <w:tc>
          <w:tcPr>
            <w:tcW w:w="3146" w:type="dxa"/>
            <w:gridSpan w:val="5"/>
          </w:tcPr>
          <w:p w:rsidR="00F515F1" w:rsidRDefault="00C12E41">
            <w:pPr>
              <w:tabs>
                <w:tab w:val="left" w:pos="309"/>
              </w:tabs>
              <w:spacing w:after="0" w:line="240" w:lineRule="auto"/>
              <w:ind w:left="43"/>
              <w:contextualSpacing/>
              <w:jc w:val="both"/>
              <w:rPr>
                <w:rFonts w:ascii="Times New Roman" w:hAnsi="Times New Roman" w:cs="Times New Roman"/>
                <w:sz w:val="24"/>
                <w:szCs w:val="24"/>
                <w:lang w:val="kk-KZ" w:eastAsia="ru-RU"/>
              </w:rPr>
            </w:pPr>
            <w:r>
              <w:rPr>
                <w:rFonts w:ascii="Times New Roman" w:hAnsi="Times New Roman" w:cs="Times New Roman"/>
                <w:sz w:val="24"/>
                <w:szCs w:val="24"/>
                <w:lang w:val="kk-KZ"/>
              </w:rPr>
              <w:t>Қазақстандағы</w:t>
            </w:r>
            <w:r>
              <w:rPr>
                <w:rFonts w:ascii="Times New Roman" w:hAnsi="Times New Roman" w:cs="Times New Roman"/>
                <w:sz w:val="24"/>
                <w:szCs w:val="24"/>
                <w:lang w:val="kk-KZ"/>
              </w:rPr>
              <w:t xml:space="preserve"> саяси ойдың даму тарихы </w:t>
            </w: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Саяси ойлар тарихындағы басқарудың «дұрыс» және «бұрыс» формалары бойынша презентация дайындау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b/>
                <w:spacing w:val="-4"/>
                <w:sz w:val="24"/>
                <w:szCs w:val="24"/>
                <w:lang w:val="kk-KZ"/>
              </w:rPr>
            </w:pPr>
            <w:r>
              <w:rPr>
                <w:rFonts w:ascii="Times New Roman" w:hAnsi="Times New Roman" w:cs="Times New Roman"/>
                <w:sz w:val="24"/>
                <w:szCs w:val="24"/>
                <w:lang w:val="kk-KZ"/>
              </w:rPr>
              <w:t>3 -апта: Қоғамдық өмір жүйесіндегі саясат</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pacing w:after="0" w:line="240" w:lineRule="auto"/>
              <w:ind w:firstLine="709"/>
              <w:jc w:val="both"/>
              <w:rPr>
                <w:rFonts w:ascii="Times New Roman" w:hAnsi="Times New Roman" w:cs="Times New Roman"/>
                <w:sz w:val="24"/>
                <w:szCs w:val="24"/>
                <w:lang w:val="kk-KZ" w:eastAsia="ar-SA"/>
              </w:rPr>
            </w:pPr>
            <w:r>
              <w:rPr>
                <w:rFonts w:ascii="Times New Roman" w:hAnsi="Times New Roman" w:cs="Times New Roman"/>
                <w:sz w:val="24"/>
                <w:szCs w:val="24"/>
                <w:lang w:val="kk-KZ" w:eastAsia="ar-SA"/>
              </w:rPr>
              <w:t>Саясат түсінігі</w:t>
            </w:r>
            <w:r>
              <w:rPr>
                <w:rFonts w:ascii="Times New Roman" w:hAnsi="Times New Roman" w:cs="Times New Roman"/>
                <w:sz w:val="24"/>
                <w:szCs w:val="24"/>
                <w:lang w:val="kk-KZ"/>
              </w:rPr>
              <w:t xml:space="preserve">. Саясатты анықтаудағы негізгі әдістер. </w:t>
            </w:r>
            <w:r>
              <w:rPr>
                <w:rFonts w:ascii="Times New Roman" w:hAnsi="Times New Roman" w:cs="Times New Roman"/>
                <w:sz w:val="24"/>
                <w:szCs w:val="24"/>
                <w:lang w:val="kk-KZ" w:eastAsia="ar-SA"/>
              </w:rPr>
              <w:t xml:space="preserve">Саясат мемлекетті </w:t>
            </w:r>
            <w:r>
              <w:rPr>
                <w:rFonts w:ascii="Times New Roman" w:hAnsi="Times New Roman" w:cs="Times New Roman"/>
                <w:sz w:val="24"/>
                <w:szCs w:val="24"/>
                <w:lang w:val="kk-KZ" w:eastAsia="ar-SA"/>
              </w:rPr>
              <w:t>басқару өнері ретінде.</w:t>
            </w:r>
            <w:r>
              <w:rPr>
                <w:rFonts w:ascii="Times New Roman" w:hAnsi="Times New Roman" w:cs="Times New Roman"/>
                <w:sz w:val="24"/>
                <w:szCs w:val="24"/>
                <w:lang w:val="kk-KZ"/>
              </w:rPr>
              <w:t xml:space="preserve">. </w:t>
            </w:r>
            <w:r>
              <w:rPr>
                <w:rFonts w:ascii="Times New Roman" w:hAnsi="Times New Roman" w:cs="Times New Roman"/>
                <w:sz w:val="24"/>
                <w:szCs w:val="24"/>
                <w:lang w:val="kk-KZ" w:eastAsia="ar-SA"/>
              </w:rPr>
              <w:t>Саясат жария үдеріс ретінде.</w:t>
            </w:r>
            <w:r>
              <w:rPr>
                <w:rFonts w:ascii="Times New Roman" w:hAnsi="Times New Roman" w:cs="Times New Roman"/>
                <w:sz w:val="24"/>
                <w:szCs w:val="24"/>
                <w:lang w:val="kk-KZ"/>
              </w:rPr>
              <w:t xml:space="preserve"> </w:t>
            </w:r>
            <w:r>
              <w:rPr>
                <w:rFonts w:ascii="Times New Roman" w:hAnsi="Times New Roman" w:cs="Times New Roman"/>
                <w:sz w:val="24"/>
                <w:szCs w:val="24"/>
                <w:lang w:val="kk-KZ" w:eastAsia="ar-SA"/>
              </w:rPr>
              <w:t xml:space="preserve">Саясат компромисс және консенсус ретінде. Саясат функциялары мен оның </w:t>
            </w:r>
            <w:r>
              <w:rPr>
                <w:rFonts w:ascii="Times New Roman" w:hAnsi="Times New Roman" w:cs="Times New Roman"/>
                <w:sz w:val="24"/>
                <w:szCs w:val="24"/>
                <w:lang w:val="kk-KZ" w:eastAsia="ar-SA"/>
              </w:rPr>
              <w:lastRenderedPageBreak/>
              <w:t>жіктелуі. Саясат құрылымы. Саясатты ұйымдастыру деңгейлері. Саясаттағы мақсаттар мен құралдар.</w:t>
            </w:r>
          </w:p>
          <w:p w:rsidR="00F515F1" w:rsidRDefault="00C12E41">
            <w:pPr>
              <w:spacing w:after="0" w:line="240" w:lineRule="auto"/>
              <w:ind w:firstLine="709"/>
              <w:jc w:val="both"/>
              <w:rPr>
                <w:rFonts w:ascii="Times New Roman" w:hAnsi="Times New Roman" w:cs="Times New Roman"/>
                <w:sz w:val="24"/>
                <w:szCs w:val="24"/>
                <w:lang w:val="kk-KZ" w:eastAsia="ar-SA"/>
              </w:rPr>
            </w:pPr>
            <w:r>
              <w:rPr>
                <w:rFonts w:ascii="Times New Roman" w:hAnsi="Times New Roman" w:cs="Times New Roman"/>
                <w:sz w:val="24"/>
                <w:szCs w:val="24"/>
                <w:lang w:val="kk-KZ" w:eastAsia="ar-SA"/>
              </w:rPr>
              <w:t>Саясаттың қоғамның басқа да салаларыме</w:t>
            </w:r>
            <w:r>
              <w:rPr>
                <w:rFonts w:ascii="Times New Roman" w:hAnsi="Times New Roman" w:cs="Times New Roman"/>
                <w:sz w:val="24"/>
                <w:szCs w:val="24"/>
                <w:lang w:val="kk-KZ" w:eastAsia="ar-SA"/>
              </w:rPr>
              <w:t xml:space="preserve">н өзара әрекеттестігі. Саясат және экономика. Саясат және құқық. Саясат, мораль және дін. Саясаттың әлеуметтік негіздері, саясаттың субъектілері мен объектілері. Саясаттағы объективтілік пен субъективтілік, </w:t>
            </w:r>
            <w:r>
              <w:rPr>
                <w:rFonts w:ascii="Times New Roman" w:hAnsi="Times New Roman" w:cs="Times New Roman"/>
                <w:sz w:val="24"/>
                <w:szCs w:val="24"/>
                <w:lang w:val="kk-KZ"/>
              </w:rPr>
              <w:t xml:space="preserve">оның қоғамдық дамудағы рөлі. </w:t>
            </w:r>
            <w:r>
              <w:rPr>
                <w:rFonts w:ascii="Times New Roman" w:hAnsi="Times New Roman" w:cs="Times New Roman"/>
                <w:sz w:val="24"/>
                <w:szCs w:val="24"/>
                <w:lang w:val="kk-KZ" w:eastAsia="ar-SA"/>
              </w:rPr>
              <w:t>Саясаттың гумандық с</w:t>
            </w:r>
            <w:r>
              <w:rPr>
                <w:rFonts w:ascii="Times New Roman" w:hAnsi="Times New Roman" w:cs="Times New Roman"/>
                <w:sz w:val="24"/>
                <w:szCs w:val="24"/>
                <w:lang w:val="kk-KZ" w:eastAsia="ar-SA"/>
              </w:rPr>
              <w:t xml:space="preserve">ипаты.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eastAsia="ar-SA"/>
              </w:rPr>
              <w:t>Саяси қызметтің негізгі түрлері мен бағыттары. Қазақстан Республикасының қоғам модернизациясы кезеңіндегі саясаты.</w:t>
            </w:r>
          </w:p>
        </w:tc>
        <w:tc>
          <w:tcPr>
            <w:tcW w:w="3146" w:type="dxa"/>
            <w:gridSpan w:val="5"/>
          </w:tcPr>
          <w:p w:rsidR="00F515F1" w:rsidRDefault="00C12E41">
            <w:pPr>
              <w:suppressAutoHyphens/>
              <w:spacing w:after="0" w:line="240" w:lineRule="auto"/>
              <w:jc w:val="both"/>
              <w:rPr>
                <w:rFonts w:ascii="Times New Roman" w:hAnsi="Times New Roman" w:cs="Times New Roman"/>
                <w:spacing w:val="-4"/>
                <w:sz w:val="24"/>
                <w:szCs w:val="24"/>
                <w:lang w:val="kk-KZ" w:eastAsia="ar-SA"/>
              </w:rPr>
            </w:pPr>
            <w:r>
              <w:rPr>
                <w:rFonts w:ascii="Times New Roman" w:hAnsi="Times New Roman" w:cs="Times New Roman"/>
                <w:spacing w:val="-4"/>
                <w:sz w:val="24"/>
                <w:szCs w:val="24"/>
                <w:lang w:val="kk-KZ" w:eastAsia="ar-SA"/>
              </w:rPr>
              <w:lastRenderedPageBreak/>
              <w:t>Саясаттың табиғаты: формасы, мазмұны, үдерісі</w:t>
            </w:r>
          </w:p>
          <w:p w:rsidR="00F515F1" w:rsidRDefault="00F515F1">
            <w:pPr>
              <w:spacing w:after="0" w:line="240" w:lineRule="auto"/>
              <w:ind w:firstLine="709"/>
              <w:jc w:val="both"/>
              <w:rPr>
                <w:rFonts w:ascii="Times New Roman" w:hAnsi="Times New Roman" w:cs="Times New Roman"/>
                <w:spacing w:val="-4"/>
                <w:sz w:val="24"/>
                <w:szCs w:val="24"/>
                <w:lang w:val="kk-KZ"/>
              </w:rPr>
            </w:pP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pacing w:val="-4"/>
                <w:sz w:val="24"/>
                <w:szCs w:val="24"/>
                <w:lang w:val="kk-KZ"/>
              </w:rPr>
              <w:lastRenderedPageBreak/>
              <w:t>.</w:t>
            </w: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pacing w:val="-4"/>
                <w:sz w:val="24"/>
                <w:szCs w:val="24"/>
                <w:lang w:val="kk-KZ" w:eastAsia="ko-KR"/>
              </w:rPr>
              <w:lastRenderedPageBreak/>
              <w:t xml:space="preserve">«Саясаттың негізгі түсініктемелеріне салыстырмалы талдау» </w:t>
            </w:r>
            <w:r>
              <w:rPr>
                <w:rFonts w:ascii="Times New Roman" w:hAnsi="Times New Roman" w:cs="Times New Roman"/>
                <w:spacing w:val="-4"/>
                <w:sz w:val="24"/>
                <w:szCs w:val="24"/>
                <w:lang w:val="kk-KZ" w:eastAsia="ko-KR"/>
              </w:rPr>
              <w:lastRenderedPageBreak/>
              <w:t xml:space="preserve">тақырыбына кесте құрастыру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tabs>
                <w:tab w:val="left" w:pos="9355"/>
              </w:tabs>
              <w:spacing w:after="0" w:line="240" w:lineRule="auto"/>
              <w:contextualSpacing/>
              <w:jc w:val="center"/>
              <w:rPr>
                <w:rFonts w:ascii="Times New Roman" w:hAnsi="Times New Roman" w:cs="Times New Roman"/>
                <w:b/>
                <w:snapToGrid w:val="0"/>
                <w:spacing w:val="-4"/>
                <w:sz w:val="24"/>
                <w:szCs w:val="24"/>
                <w:lang w:val="kk-KZ"/>
              </w:rPr>
            </w:pPr>
            <w:r>
              <w:rPr>
                <w:rFonts w:ascii="Times New Roman" w:hAnsi="Times New Roman" w:cs="Times New Roman"/>
                <w:sz w:val="24"/>
                <w:szCs w:val="24"/>
                <w:lang w:val="kk-KZ"/>
              </w:rPr>
              <w:lastRenderedPageBreak/>
              <w:t xml:space="preserve">4 -апта: </w:t>
            </w:r>
            <w:r>
              <w:rPr>
                <w:rFonts w:ascii="Times New Roman" w:hAnsi="Times New Roman" w:cs="Times New Roman"/>
                <w:snapToGrid w:val="0"/>
                <w:spacing w:val="-4"/>
                <w:sz w:val="24"/>
                <w:szCs w:val="24"/>
                <w:lang w:val="kk-KZ" w:eastAsia="ar-SA"/>
              </w:rPr>
              <w:t>Саяси билік</w:t>
            </w:r>
            <w:r>
              <w:rPr>
                <w:rFonts w:ascii="Times New Roman" w:hAnsi="Times New Roman" w:cs="Times New Roman"/>
                <w:sz w:val="24"/>
                <w:szCs w:val="24"/>
                <w:lang w:val="kk-KZ"/>
              </w:rPr>
              <w:t>: мәні мен жүзеге асыру механизмдері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uppressAutoHyphens/>
              <w:spacing w:after="0" w:line="240" w:lineRule="auto"/>
              <w:ind w:firstLine="709"/>
              <w:jc w:val="both"/>
              <w:rPr>
                <w:rFonts w:ascii="Times New Roman" w:hAnsi="Times New Roman" w:cs="Times New Roman"/>
                <w:snapToGrid w:val="0"/>
                <w:spacing w:val="-4"/>
                <w:sz w:val="24"/>
                <w:szCs w:val="24"/>
                <w:lang w:val="kk-KZ" w:eastAsia="ar-SA"/>
              </w:rPr>
            </w:pPr>
            <w:r>
              <w:rPr>
                <w:rFonts w:ascii="Times New Roman" w:hAnsi="Times New Roman" w:cs="Times New Roman"/>
                <w:snapToGrid w:val="0"/>
                <w:spacing w:val="-4"/>
                <w:sz w:val="24"/>
                <w:szCs w:val="24"/>
                <w:lang w:val="kk-KZ"/>
              </w:rPr>
              <w:t xml:space="preserve">Саяси биліктің мәні, оны анықтаудағы түрлі әдістер (бихевиористік, телеологиялық, жүйелік,  релятивистік). Биліктің функциялары. </w:t>
            </w:r>
            <w:r>
              <w:rPr>
                <w:rFonts w:ascii="Times New Roman" w:hAnsi="Times New Roman" w:cs="Times New Roman"/>
                <w:snapToGrid w:val="0"/>
                <w:spacing w:val="-4"/>
                <w:sz w:val="24"/>
                <w:szCs w:val="24"/>
                <w:lang w:val="kk-KZ" w:eastAsia="ar-SA"/>
              </w:rPr>
              <w:t xml:space="preserve">Саяси биліктің объектісі мен </w:t>
            </w:r>
            <w:r>
              <w:rPr>
                <w:rFonts w:ascii="Times New Roman" w:hAnsi="Times New Roman" w:cs="Times New Roman"/>
                <w:snapToGrid w:val="0"/>
                <w:spacing w:val="-4"/>
                <w:sz w:val="24"/>
                <w:szCs w:val="24"/>
                <w:lang w:val="kk-KZ" w:eastAsia="ar-SA"/>
              </w:rPr>
              <w:t>субъектісі, қайнар көздері, қорлары. Биліктің деңгейлері.</w:t>
            </w:r>
          </w:p>
          <w:p w:rsidR="00F515F1" w:rsidRDefault="00C12E41">
            <w:pPr>
              <w:suppressAutoHyphens/>
              <w:spacing w:after="0" w:line="240" w:lineRule="auto"/>
              <w:ind w:firstLine="709"/>
              <w:jc w:val="both"/>
              <w:rPr>
                <w:rFonts w:ascii="Times New Roman" w:hAnsi="Times New Roman" w:cs="Times New Roman"/>
                <w:spacing w:val="-4"/>
                <w:sz w:val="24"/>
                <w:szCs w:val="24"/>
                <w:lang w:val="kk-KZ" w:eastAsia="ar-SA"/>
              </w:rPr>
            </w:pPr>
            <w:r>
              <w:rPr>
                <w:rFonts w:ascii="Times New Roman" w:hAnsi="Times New Roman" w:cs="Times New Roman"/>
                <w:snapToGrid w:val="0"/>
                <w:spacing w:val="-4"/>
                <w:sz w:val="24"/>
                <w:szCs w:val="24"/>
                <w:lang w:val="kk-KZ" w:eastAsia="ar-SA"/>
              </w:rPr>
              <w:t>Билікті жүзеге асырудың түрлері мен әдістері. Саяси және мемлекеттік билік. Билікті табыстау және биліктің бөлінуі.</w:t>
            </w:r>
            <w:r>
              <w:rPr>
                <w:rFonts w:ascii="Times New Roman" w:hAnsi="Times New Roman" w:cs="Times New Roman"/>
                <w:spacing w:val="-4"/>
                <w:sz w:val="24"/>
                <w:szCs w:val="24"/>
                <w:lang w:val="kk-KZ" w:eastAsia="ar-SA"/>
              </w:rPr>
              <w:t xml:space="preserve"> Саяси биліктің легитимділігі және оның көздері. </w:t>
            </w:r>
          </w:p>
          <w:p w:rsidR="00F515F1" w:rsidRDefault="00C12E41">
            <w:pPr>
              <w:suppressAutoHyphens/>
              <w:spacing w:after="0" w:line="240" w:lineRule="auto"/>
              <w:ind w:firstLine="709"/>
              <w:jc w:val="both"/>
              <w:rPr>
                <w:rFonts w:ascii="Times New Roman" w:hAnsi="Times New Roman" w:cs="Times New Roman"/>
                <w:snapToGrid w:val="0"/>
                <w:spacing w:val="-4"/>
                <w:sz w:val="24"/>
                <w:szCs w:val="24"/>
                <w:lang w:val="kk-KZ" w:eastAsia="ar-SA"/>
              </w:rPr>
            </w:pPr>
            <w:r>
              <w:rPr>
                <w:rFonts w:ascii="Times New Roman" w:hAnsi="Times New Roman" w:cs="Times New Roman"/>
                <w:spacing w:val="-4"/>
                <w:sz w:val="24"/>
                <w:szCs w:val="24"/>
                <w:lang w:val="kk-KZ" w:eastAsia="ar-SA"/>
              </w:rPr>
              <w:t xml:space="preserve">Егеменді Қазақстандағы </w:t>
            </w:r>
            <w:r>
              <w:rPr>
                <w:rFonts w:ascii="Times New Roman" w:hAnsi="Times New Roman" w:cs="Times New Roman"/>
                <w:spacing w:val="-4"/>
                <w:sz w:val="24"/>
                <w:szCs w:val="24"/>
                <w:lang w:val="kk-KZ" w:eastAsia="ar-SA"/>
              </w:rPr>
              <w:t>мемлекеттік билік. Негізгі институттар мен билік тиімділігінің критерийлері</w:t>
            </w:r>
            <w:r>
              <w:rPr>
                <w:rFonts w:ascii="Times New Roman" w:hAnsi="Times New Roman" w:cs="Times New Roman"/>
                <w:snapToGrid w:val="0"/>
                <w:spacing w:val="-4"/>
                <w:sz w:val="24"/>
                <w:szCs w:val="24"/>
                <w:lang w:val="kk-KZ"/>
              </w:rPr>
              <w:t>.</w:t>
            </w:r>
          </w:p>
        </w:tc>
        <w:tc>
          <w:tcPr>
            <w:tcW w:w="3146" w:type="dxa"/>
            <w:gridSpan w:val="5"/>
          </w:tcPr>
          <w:p w:rsidR="00F515F1" w:rsidRDefault="00C12E41">
            <w:pPr>
              <w:spacing w:after="0" w:line="240" w:lineRule="auto"/>
              <w:jc w:val="both"/>
              <w:rPr>
                <w:rFonts w:ascii="Times New Roman" w:hAnsi="Times New Roman" w:cs="Times New Roman"/>
                <w:sz w:val="24"/>
                <w:szCs w:val="24"/>
                <w:lang w:val="kk-KZ" w:eastAsia="ru-RU"/>
              </w:rPr>
            </w:pPr>
            <w:r>
              <w:rPr>
                <w:rFonts w:ascii="Times New Roman" w:hAnsi="Times New Roman" w:cs="Times New Roman"/>
                <w:sz w:val="24"/>
                <w:szCs w:val="24"/>
                <w:lang w:val="ru-RU" w:eastAsia="ru-RU"/>
              </w:rPr>
              <w:t>Қазақстан</w:t>
            </w:r>
            <w:r>
              <w:rPr>
                <w:rFonts w:ascii="Times New Roman" w:hAnsi="Times New Roman" w:cs="Times New Roman"/>
                <w:sz w:val="24"/>
                <w:szCs w:val="24"/>
                <w:lang w:val="ru-RU" w:eastAsia="ru-RU"/>
              </w:rPr>
              <w:t xml:space="preserve"> Республикасындағы саяси билік институттары</w:t>
            </w:r>
          </w:p>
        </w:tc>
        <w:tc>
          <w:tcPr>
            <w:tcW w:w="3062" w:type="dxa"/>
            <w:gridSpan w:val="5"/>
          </w:tcPr>
          <w:p w:rsidR="00F515F1" w:rsidRDefault="00C12E41">
            <w:pPr>
              <w:suppressAutoHyphens/>
              <w:spacing w:after="0" w:line="240" w:lineRule="auto"/>
              <w:jc w:val="both"/>
              <w:rPr>
                <w:rFonts w:ascii="Times New Roman" w:hAnsi="Times New Roman" w:cs="Times New Roman"/>
                <w:spacing w:val="-4"/>
                <w:sz w:val="24"/>
                <w:szCs w:val="24"/>
                <w:lang w:val="kk-KZ" w:eastAsia="ko-KR"/>
              </w:rPr>
            </w:pPr>
            <w:r>
              <w:rPr>
                <w:rFonts w:ascii="Times New Roman" w:hAnsi="Times New Roman" w:cs="Times New Roman"/>
                <w:spacing w:val="-4"/>
                <w:sz w:val="24"/>
                <w:szCs w:val="24"/>
                <w:lang w:val="kk-KZ" w:eastAsia="ko-KR"/>
              </w:rPr>
              <w:t>«Биліктің қалыптасуының тәсілдері мен көздері» тақырыбына дәлелді эссе жазу.</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5- апта: Саяси элиталар және саяси көшбасшылық</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Элиталардың негізгі теориялары: Г.Моска мен В.Паретоның элитаның классикалық теориялары, демократиялық элитизм (М.Вебер) мен элита плюрализмі (Г.Лейпхарт, Р.Даль) концепциялары.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Саяси элита түсінігі. Қоғамға әсер ету көздері бойынша саяси элиталардың </w:t>
            </w:r>
            <w:r>
              <w:rPr>
                <w:rFonts w:ascii="Times New Roman" w:hAnsi="Times New Roman" w:cs="Times New Roman"/>
                <w:sz w:val="24"/>
                <w:szCs w:val="24"/>
                <w:lang w:val="kk-KZ"/>
              </w:rPr>
              <w:t>жіктелуі: (мұрагерлік, құндылықтық, биліктік, функционалдық), қалыптасу тәртібі бойынша (ашық және жабық). Элиталардың айналымы заңы. Саяси элитаның құрылымы (жоғарғы және орта). Саяси элиталарды таңдау жүйелері. Қазақстан Республикасындағы саяси элиталард</w:t>
            </w:r>
            <w:r>
              <w:rPr>
                <w:rFonts w:ascii="Times New Roman" w:hAnsi="Times New Roman" w:cs="Times New Roman"/>
                <w:sz w:val="24"/>
                <w:szCs w:val="24"/>
                <w:lang w:val="kk-KZ"/>
              </w:rPr>
              <w:t>ың қалыптасу ерекшеліктері.</w:t>
            </w:r>
          </w:p>
          <w:p w:rsidR="00F515F1" w:rsidRDefault="00C12E41">
            <w:pPr>
              <w:spacing w:after="0" w:line="240" w:lineRule="auto"/>
              <w:ind w:firstLine="709"/>
              <w:jc w:val="both"/>
              <w:rPr>
                <w:rFonts w:ascii="Times New Roman" w:hAnsi="Times New Roman" w:cs="Times New Roman"/>
                <w:spacing w:val="-4"/>
                <w:sz w:val="24"/>
                <w:szCs w:val="24"/>
                <w:lang w:val="ru-RU"/>
              </w:rPr>
            </w:pPr>
            <w:r>
              <w:rPr>
                <w:rFonts w:ascii="Times New Roman" w:hAnsi="Times New Roman" w:cs="Times New Roman"/>
                <w:sz w:val="24"/>
                <w:szCs w:val="24"/>
                <w:lang w:val="kk-KZ"/>
              </w:rPr>
              <w:lastRenderedPageBreak/>
              <w:t>Саяси көшбасшылық түсінігі мен табиғаты, оның әлеуметтік функиялары. Саяси көшбасшылықтың қазіргі теориялары</w:t>
            </w:r>
            <w:r>
              <w:rPr>
                <w:rFonts w:ascii="Times New Roman" w:hAnsi="Times New Roman" w:cs="Times New Roman"/>
                <w:spacing w:val="-4"/>
                <w:sz w:val="24"/>
                <w:szCs w:val="24"/>
                <w:lang w:val="kk-KZ"/>
              </w:rPr>
              <w:t xml:space="preserve">. </w:t>
            </w:r>
            <w:r>
              <w:rPr>
                <w:rFonts w:ascii="Times New Roman" w:hAnsi="Times New Roman" w:cs="Times New Roman"/>
                <w:sz w:val="24"/>
                <w:szCs w:val="24"/>
                <w:lang w:val="kk-KZ"/>
              </w:rPr>
              <w:t xml:space="preserve">Саяси көшбасшылықтың жіктелуі. Саяси көшбасшылықтың сипатын айқындайтын факторлар. </w:t>
            </w:r>
            <w:r>
              <w:rPr>
                <w:rFonts w:ascii="Times New Roman" w:hAnsi="Times New Roman" w:cs="Times New Roman"/>
                <w:sz w:val="24"/>
                <w:szCs w:val="24"/>
                <w:lang w:val="ru-RU"/>
              </w:rPr>
              <w:t>Саяси көшбасшылықтың дамуындағы жаң</w:t>
            </w:r>
            <w:r>
              <w:rPr>
                <w:rFonts w:ascii="Times New Roman" w:hAnsi="Times New Roman" w:cs="Times New Roman"/>
                <w:sz w:val="24"/>
                <w:szCs w:val="24"/>
                <w:lang w:val="ru-RU"/>
              </w:rPr>
              <w:t>а үрдістер.</w:t>
            </w:r>
          </w:p>
        </w:tc>
        <w:tc>
          <w:tcPr>
            <w:tcW w:w="3146" w:type="dxa"/>
            <w:gridSpan w:val="5"/>
          </w:tcPr>
          <w:p w:rsidR="00F515F1" w:rsidRDefault="00C12E41">
            <w:pPr>
              <w:autoSpaceDE w:val="0"/>
              <w:autoSpaceDN w:val="0"/>
              <w:spacing w:after="0" w:line="240" w:lineRule="auto"/>
              <w:ind w:left="34"/>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Басқарушы элита мен саяси көшбасшылық биліктің әлеуметтік субъектілері ретінде</w:t>
            </w:r>
          </w:p>
        </w:tc>
        <w:tc>
          <w:tcPr>
            <w:tcW w:w="3062" w:type="dxa"/>
            <w:gridSpan w:val="5"/>
          </w:tcPr>
          <w:p w:rsidR="00F515F1" w:rsidRDefault="00C12E41">
            <w:pPr>
              <w:spacing w:after="0" w:line="240" w:lineRule="auto"/>
              <w:jc w:val="both"/>
              <w:rPr>
                <w:rFonts w:ascii="Times New Roman" w:hAnsi="Times New Roman" w:cs="Times New Roman"/>
                <w:spacing w:val="-4"/>
                <w:sz w:val="24"/>
                <w:szCs w:val="24"/>
                <w:lang w:val="ru-RU" w:eastAsia="ko-KR"/>
              </w:rPr>
            </w:pPr>
            <w:r>
              <w:rPr>
                <w:rFonts w:ascii="Times New Roman" w:hAnsi="Times New Roman" w:cs="Times New Roman"/>
                <w:spacing w:val="-4"/>
                <w:sz w:val="24"/>
                <w:szCs w:val="24"/>
                <w:lang w:val="ru-RU" w:eastAsia="ko-KR"/>
              </w:rPr>
              <w:t xml:space="preserve">Кейс-стади – саяси </w:t>
            </w:r>
            <w:r>
              <w:rPr>
                <w:rFonts w:ascii="Times New Roman" w:hAnsi="Times New Roman" w:cs="Times New Roman"/>
                <w:sz w:val="24"/>
                <w:szCs w:val="24"/>
                <w:lang w:val="ru-RU"/>
              </w:rPr>
              <w:t>көшбасшылықтың</w:t>
            </w:r>
            <w:r>
              <w:rPr>
                <w:rFonts w:ascii="Times New Roman" w:hAnsi="Times New Roman" w:cs="Times New Roman"/>
                <w:spacing w:val="-4"/>
                <w:sz w:val="24"/>
                <w:szCs w:val="24"/>
                <w:lang w:val="ru-RU" w:eastAsia="ko-KR"/>
              </w:rPr>
              <w:t xml:space="preserve"> жіктелуі. Саяси көшбасшылықтың типін айқындау және өз таңдауын дәлелдеу</w:t>
            </w:r>
            <w:r>
              <w:rPr>
                <w:rFonts w:ascii="Times New Roman" w:hAnsi="Times New Roman" w:cs="Times New Roman"/>
                <w:sz w:val="24"/>
                <w:szCs w:val="24"/>
                <w:lang w:val="ru-RU"/>
              </w:rPr>
              <w:t>.</w:t>
            </w:r>
          </w:p>
          <w:p w:rsidR="00F515F1" w:rsidRDefault="00F515F1">
            <w:pPr>
              <w:spacing w:after="0" w:line="240" w:lineRule="auto"/>
              <w:jc w:val="both"/>
              <w:rPr>
                <w:rFonts w:ascii="Times New Roman" w:hAnsi="Times New Roman" w:cs="Times New Roman"/>
                <w:spacing w:val="-4"/>
                <w:sz w:val="24"/>
                <w:szCs w:val="24"/>
                <w:lang w:val="ru-RU" w:eastAsia="ko-KR"/>
              </w:rPr>
            </w:pP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13"/>
        </w:trPr>
        <w:tc>
          <w:tcPr>
            <w:tcW w:w="15167" w:type="dxa"/>
            <w:gridSpan w:val="21"/>
          </w:tcPr>
          <w:p w:rsidR="00F515F1" w:rsidRDefault="00C12E41">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kk-KZ"/>
              </w:rPr>
              <w:lastRenderedPageBreak/>
              <w:t>6- апта:</w:t>
            </w:r>
            <w:r>
              <w:rPr>
                <w:rFonts w:ascii="Times New Roman" w:hAnsi="Times New Roman" w:cs="Times New Roman"/>
                <w:sz w:val="24"/>
                <w:szCs w:val="24"/>
                <w:lang w:val="ru-RU"/>
              </w:rPr>
              <w:t xml:space="preserve"> Қоғамның саяси жүйесі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uppressAutoHyphens/>
              <w:spacing w:after="0" w:line="240" w:lineRule="auto"/>
              <w:ind w:firstLine="709"/>
              <w:jc w:val="both"/>
              <w:rPr>
                <w:rFonts w:ascii="Times New Roman" w:hAnsi="Times New Roman" w:cs="Times New Roman"/>
                <w:spacing w:val="-4"/>
                <w:sz w:val="24"/>
                <w:szCs w:val="24"/>
                <w:lang w:val="kk-KZ" w:eastAsia="ar-SA"/>
              </w:rPr>
            </w:pPr>
            <w:r>
              <w:rPr>
                <w:rFonts w:ascii="Times New Roman" w:hAnsi="Times New Roman" w:cs="Times New Roman"/>
                <w:spacing w:val="-4"/>
                <w:sz w:val="24"/>
                <w:szCs w:val="24"/>
                <w:lang w:val="kk-KZ" w:eastAsia="ar-SA"/>
              </w:rPr>
              <w:t xml:space="preserve">Саяси жүйе түсінігі. </w:t>
            </w:r>
            <w:r>
              <w:rPr>
                <w:rFonts w:ascii="Times New Roman" w:hAnsi="Times New Roman" w:cs="Times New Roman"/>
                <w:spacing w:val="-4"/>
                <w:sz w:val="24"/>
                <w:szCs w:val="24"/>
                <w:lang w:val="kk-KZ" w:eastAsia="ar-SA"/>
              </w:rPr>
              <w:t>Саяси жүйенің құрылымы мен элементтері. Институционалдық, идеологиялық, коммуникативтік, нормативтік және мәдени жүйешіктер арқылы саяси жүйенің құрылымына талдау (Т. Парсонс, Д. Истон, Г. Алмонд және т.б.). саяси жүйелердің типологиясы</w:t>
            </w:r>
          </w:p>
          <w:p w:rsidR="00F515F1" w:rsidRDefault="00C12E41">
            <w:pPr>
              <w:suppressAutoHyphens/>
              <w:spacing w:after="0" w:line="240" w:lineRule="auto"/>
              <w:ind w:firstLine="709"/>
              <w:jc w:val="both"/>
              <w:rPr>
                <w:rFonts w:ascii="Times New Roman" w:hAnsi="Times New Roman" w:cs="Times New Roman"/>
                <w:spacing w:val="-4"/>
                <w:sz w:val="24"/>
                <w:szCs w:val="24"/>
                <w:lang w:val="ru-RU" w:eastAsia="ar-SA"/>
              </w:rPr>
            </w:pPr>
            <w:r>
              <w:rPr>
                <w:rFonts w:ascii="Times New Roman" w:hAnsi="Times New Roman" w:cs="Times New Roman"/>
                <w:spacing w:val="-4"/>
                <w:sz w:val="24"/>
                <w:szCs w:val="24"/>
                <w:lang w:val="kk-KZ" w:eastAsia="ar-SA"/>
              </w:rPr>
              <w:t>Саяси жүйенің тиімд</w:t>
            </w:r>
            <w:r>
              <w:rPr>
                <w:rFonts w:ascii="Times New Roman" w:hAnsi="Times New Roman" w:cs="Times New Roman"/>
                <w:spacing w:val="-4"/>
                <w:sz w:val="24"/>
                <w:szCs w:val="24"/>
                <w:lang w:val="kk-KZ" w:eastAsia="ar-SA"/>
              </w:rPr>
              <w:t xml:space="preserve">ілігі. Саяси тұрақтылық пен саяси тәртіп, саяси тұрақтылықтың түрлері. Саяси тәуекелдіктің факторлары. </w:t>
            </w:r>
            <w:r>
              <w:rPr>
                <w:rFonts w:ascii="Times New Roman" w:hAnsi="Times New Roman" w:cs="Times New Roman"/>
                <w:spacing w:val="-4"/>
                <w:sz w:val="24"/>
                <w:szCs w:val="24"/>
                <w:lang w:val="ru-RU" w:eastAsia="ar-SA"/>
              </w:rPr>
              <w:t>Қазақстан</w:t>
            </w:r>
            <w:r>
              <w:rPr>
                <w:rFonts w:ascii="Times New Roman" w:hAnsi="Times New Roman" w:cs="Times New Roman"/>
                <w:spacing w:val="-4"/>
                <w:sz w:val="24"/>
                <w:szCs w:val="24"/>
                <w:lang w:val="ru-RU" w:eastAsia="ar-SA"/>
              </w:rPr>
              <w:t xml:space="preserve"> Республикасының саяси жүйесі.</w:t>
            </w:r>
          </w:p>
        </w:tc>
        <w:tc>
          <w:tcPr>
            <w:tcW w:w="3146" w:type="dxa"/>
            <w:gridSpan w:val="5"/>
          </w:tcPr>
          <w:p w:rsidR="00F515F1" w:rsidRDefault="00C12E41">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Саяси жүйенің қызмет ету механизмі</w:t>
            </w:r>
          </w:p>
          <w:p w:rsidR="00F515F1" w:rsidRDefault="00F515F1">
            <w:pPr>
              <w:spacing w:after="0" w:line="240" w:lineRule="auto"/>
              <w:rPr>
                <w:rFonts w:ascii="Times New Roman" w:hAnsi="Times New Roman" w:cs="Times New Roman"/>
                <w:sz w:val="24"/>
                <w:szCs w:val="24"/>
                <w:lang w:val="kk-KZ" w:eastAsia="ru-RU"/>
              </w:rPr>
            </w:pP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pacing w:val="-4"/>
                <w:sz w:val="24"/>
                <w:szCs w:val="24"/>
                <w:lang w:val="kk-KZ" w:eastAsia="ko-KR"/>
              </w:rPr>
              <w:t>ҚР</w:t>
            </w:r>
            <w:r>
              <w:rPr>
                <w:rFonts w:ascii="Times New Roman" w:hAnsi="Times New Roman" w:cs="Times New Roman"/>
                <w:spacing w:val="-4"/>
                <w:sz w:val="24"/>
                <w:szCs w:val="24"/>
                <w:lang w:val="kk-KZ" w:eastAsia="ko-KR"/>
              </w:rPr>
              <w:t xml:space="preserve"> стратегиялық құжаттарын зерттеу негізінде</w:t>
            </w:r>
            <w:r>
              <w:rPr>
                <w:rFonts w:ascii="Times New Roman" w:hAnsi="Times New Roman" w:cs="Times New Roman"/>
                <w:sz w:val="24"/>
                <w:szCs w:val="24"/>
                <w:lang w:val="kk-KZ"/>
              </w:rPr>
              <w:t>)</w:t>
            </w:r>
            <w:r>
              <w:rPr>
                <w:rFonts w:ascii="Times New Roman" w:hAnsi="Times New Roman" w:cs="Times New Roman"/>
                <w:spacing w:val="-4"/>
                <w:sz w:val="24"/>
                <w:szCs w:val="24"/>
                <w:lang w:val="kk-KZ" w:eastAsia="ko-KR"/>
              </w:rPr>
              <w:t xml:space="preserve"> «Қазақстанның саяси жүйесінің д</w:t>
            </w:r>
            <w:r>
              <w:rPr>
                <w:rFonts w:ascii="Times New Roman" w:hAnsi="Times New Roman" w:cs="Times New Roman"/>
                <w:spacing w:val="-4"/>
                <w:sz w:val="24"/>
                <w:szCs w:val="24"/>
                <w:lang w:val="kk-KZ" w:eastAsia="ko-KR"/>
              </w:rPr>
              <w:t xml:space="preserve">аму келешегі» </w:t>
            </w:r>
            <w:r>
              <w:rPr>
                <w:rFonts w:ascii="Times New Roman" w:hAnsi="Times New Roman" w:cs="Times New Roman"/>
                <w:sz w:val="24"/>
                <w:szCs w:val="24"/>
                <w:lang w:val="kk-KZ"/>
              </w:rPr>
              <w:t>тақырыбына жоба дайындау</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7- апта: Мемлекет және азаматтық қоғам</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widowControl w:val="0"/>
              <w:suppressAutoHyphens/>
              <w:spacing w:after="0" w:line="240" w:lineRule="auto"/>
              <w:jc w:val="both"/>
              <w:rPr>
                <w:rFonts w:ascii="Times New Roman" w:hAnsi="Times New Roman" w:cs="Times New Roman"/>
                <w:snapToGrid w:val="0"/>
                <w:spacing w:val="-4"/>
                <w:sz w:val="24"/>
                <w:szCs w:val="24"/>
                <w:lang w:val="kk-KZ" w:eastAsia="ar-SA"/>
              </w:rPr>
            </w:pPr>
            <w:r>
              <w:rPr>
                <w:rFonts w:ascii="Times New Roman" w:hAnsi="Times New Roman" w:cs="Times New Roman"/>
                <w:snapToGrid w:val="0"/>
                <w:spacing w:val="-4"/>
                <w:sz w:val="24"/>
                <w:szCs w:val="24"/>
                <w:lang w:val="kk-KZ" w:eastAsia="ar-SA"/>
              </w:rPr>
              <w:t>Мемлекет қоғамның саяси жүйесінің негізгі институты ретінде. Мемлекеттің пайда болу теориялары мен концепциялары. Мемлекеттің белгілері мен құрылымы. Мемлекеттік құрылыс және</w:t>
            </w:r>
            <w:r>
              <w:rPr>
                <w:rFonts w:ascii="Times New Roman" w:hAnsi="Times New Roman" w:cs="Times New Roman"/>
                <w:snapToGrid w:val="0"/>
                <w:spacing w:val="-4"/>
                <w:sz w:val="24"/>
                <w:szCs w:val="24"/>
                <w:lang w:val="kk-KZ" w:eastAsia="ar-SA"/>
              </w:rPr>
              <w:t xml:space="preserve"> басқару формалары. Мемлекеттің функциялары, олардың қазіргі заман жағдайындағы трансформациясы. Қазіргі заманғы тәуекелдер жағдайындағы саяси бағытты әзірлеу. Мемлекет - Қазақстан Республикасы. Қазіргі заманғы Қазақстандағы демократиялық мемлекеттіліктің </w:t>
            </w:r>
            <w:r>
              <w:rPr>
                <w:rFonts w:ascii="Times New Roman" w:hAnsi="Times New Roman" w:cs="Times New Roman"/>
                <w:snapToGrid w:val="0"/>
                <w:spacing w:val="-4"/>
                <w:sz w:val="24"/>
                <w:szCs w:val="24"/>
                <w:lang w:val="kk-KZ" w:eastAsia="ar-SA"/>
              </w:rPr>
              <w:t>қалыптасуы</w:t>
            </w:r>
            <w:r>
              <w:rPr>
                <w:rFonts w:ascii="Times New Roman" w:hAnsi="Times New Roman" w:cs="Times New Roman"/>
                <w:snapToGrid w:val="0"/>
                <w:spacing w:val="-4"/>
                <w:sz w:val="24"/>
                <w:szCs w:val="24"/>
                <w:lang w:val="kk-KZ" w:eastAsia="ar-SA"/>
              </w:rPr>
              <w:t xml:space="preserve"> мен дамуы.</w:t>
            </w:r>
          </w:p>
          <w:p w:rsidR="00F515F1" w:rsidRDefault="00C12E41">
            <w:pPr>
              <w:spacing w:after="0" w:line="240" w:lineRule="auto"/>
              <w:ind w:firstLine="709"/>
              <w:jc w:val="both"/>
              <w:rPr>
                <w:rFonts w:ascii="Times New Roman" w:hAnsi="Times New Roman" w:cs="Times New Roman"/>
                <w:spacing w:val="-4"/>
                <w:sz w:val="24"/>
                <w:szCs w:val="24"/>
                <w:lang w:val="ru-RU"/>
              </w:rPr>
            </w:pPr>
            <w:r>
              <w:rPr>
                <w:rFonts w:ascii="Times New Roman" w:hAnsi="Times New Roman" w:cs="Times New Roman"/>
                <w:snapToGrid w:val="0"/>
                <w:spacing w:val="-4"/>
                <w:sz w:val="24"/>
                <w:szCs w:val="24"/>
                <w:lang w:val="kk-KZ" w:eastAsia="ar-SA"/>
              </w:rPr>
              <w:t>Құқықтық</w:t>
            </w:r>
            <w:r>
              <w:rPr>
                <w:rFonts w:ascii="Times New Roman" w:hAnsi="Times New Roman" w:cs="Times New Roman"/>
                <w:snapToGrid w:val="0"/>
                <w:spacing w:val="-4"/>
                <w:sz w:val="24"/>
                <w:szCs w:val="24"/>
                <w:lang w:val="kk-KZ" w:eastAsia="ar-SA"/>
              </w:rPr>
              <w:t xml:space="preserve"> және әлеуметтік мемлекет: мәні мен принциптері.</w:t>
            </w:r>
            <w:r>
              <w:rPr>
                <w:rFonts w:ascii="Times New Roman" w:hAnsi="Times New Roman" w:cs="Times New Roman"/>
                <w:snapToGrid w:val="0"/>
                <w:spacing w:val="-4"/>
                <w:sz w:val="24"/>
                <w:szCs w:val="24"/>
                <w:lang w:val="kk-KZ"/>
              </w:rPr>
              <w:t xml:space="preserve"> Егеменді мемлекет </w:t>
            </w:r>
            <w:r>
              <w:rPr>
                <w:rFonts w:ascii="Times New Roman" w:hAnsi="Times New Roman" w:cs="Times New Roman"/>
                <w:snapToGrid w:val="0"/>
                <w:spacing w:val="-4"/>
                <w:sz w:val="24"/>
                <w:szCs w:val="24"/>
                <w:lang w:val="kk-KZ" w:eastAsia="ar-SA"/>
              </w:rPr>
              <w:t>Қазақстан</w:t>
            </w:r>
            <w:r>
              <w:rPr>
                <w:rFonts w:ascii="Times New Roman" w:hAnsi="Times New Roman" w:cs="Times New Roman"/>
                <w:snapToGrid w:val="0"/>
                <w:spacing w:val="-4"/>
                <w:sz w:val="24"/>
                <w:szCs w:val="24"/>
                <w:lang w:val="kk-KZ" w:eastAsia="ar-SA"/>
              </w:rPr>
              <w:t xml:space="preserve"> Республикасының Конституциясы</w:t>
            </w:r>
            <w:r>
              <w:rPr>
                <w:rFonts w:ascii="Times New Roman" w:hAnsi="Times New Roman" w:cs="Times New Roman"/>
                <w:spacing w:val="-4"/>
                <w:sz w:val="24"/>
                <w:szCs w:val="24"/>
                <w:lang w:val="ru-RU"/>
              </w:rPr>
              <w:t>. Әлеуметтік мемлекеттің қалыптасу шарттары.</w:t>
            </w:r>
          </w:p>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napToGrid w:val="0"/>
                <w:spacing w:val="-4"/>
                <w:sz w:val="24"/>
                <w:szCs w:val="24"/>
                <w:lang w:val="kk-KZ" w:eastAsia="ar-SA"/>
              </w:rPr>
              <w:t xml:space="preserve">Азаматтық қоғам: мәні, құрылымы, функциялары. Азаматтық қоғамның негізгі </w:t>
            </w:r>
            <w:r>
              <w:rPr>
                <w:rFonts w:ascii="Times New Roman" w:hAnsi="Times New Roman" w:cs="Times New Roman"/>
                <w:snapToGrid w:val="0"/>
                <w:spacing w:val="-4"/>
                <w:sz w:val="24"/>
                <w:szCs w:val="24"/>
                <w:lang w:val="kk-KZ" w:eastAsia="ar-SA"/>
              </w:rPr>
              <w:t>концепциялары. Азаматтық қоғам қызметінің бағыттары. Қазақстан Республикасындағы азаматтық қоғамның даму келешегі</w:t>
            </w:r>
          </w:p>
        </w:tc>
        <w:tc>
          <w:tcPr>
            <w:tcW w:w="3146" w:type="dxa"/>
            <w:gridSpan w:val="5"/>
          </w:tcPr>
          <w:p w:rsidR="00F515F1" w:rsidRDefault="00C12E41">
            <w:pPr>
              <w:spacing w:after="0" w:line="240" w:lineRule="auto"/>
              <w:jc w:val="both"/>
              <w:rPr>
                <w:rFonts w:ascii="Times New Roman" w:hAnsi="Times New Roman" w:cs="Times New Roman"/>
                <w:sz w:val="24"/>
                <w:szCs w:val="24"/>
                <w:lang w:val="kk-KZ" w:eastAsia="ru-RU"/>
              </w:rPr>
            </w:pPr>
            <w:r>
              <w:rPr>
                <w:rFonts w:ascii="Times New Roman" w:hAnsi="Times New Roman" w:cs="Times New Roman"/>
                <w:snapToGrid w:val="0"/>
                <w:spacing w:val="-4"/>
                <w:sz w:val="24"/>
                <w:szCs w:val="24"/>
                <w:lang w:val="kk-KZ" w:eastAsia="ar-SA"/>
              </w:rPr>
              <w:t>Құқықтық</w:t>
            </w:r>
            <w:r>
              <w:rPr>
                <w:rFonts w:ascii="Times New Roman" w:hAnsi="Times New Roman" w:cs="Times New Roman"/>
                <w:snapToGrid w:val="0"/>
                <w:spacing w:val="-4"/>
                <w:sz w:val="24"/>
                <w:szCs w:val="24"/>
                <w:lang w:val="kk-KZ" w:eastAsia="ar-SA"/>
              </w:rPr>
              <w:t xml:space="preserve"> мемлекет пен азаматтық қоғамның қалыптасуы</w:t>
            </w:r>
          </w:p>
        </w:tc>
        <w:tc>
          <w:tcPr>
            <w:tcW w:w="3062" w:type="dxa"/>
            <w:gridSpan w:val="5"/>
          </w:tcPr>
          <w:p w:rsidR="00F515F1" w:rsidRDefault="00C12E41">
            <w:pPr>
              <w:spacing w:after="0" w:line="240" w:lineRule="auto"/>
              <w:jc w:val="both"/>
              <w:rPr>
                <w:rFonts w:ascii="Times New Roman" w:hAnsi="Times New Roman" w:cs="Times New Roman"/>
                <w:spacing w:val="-4"/>
                <w:sz w:val="24"/>
                <w:szCs w:val="24"/>
                <w:lang w:val="kk-KZ" w:eastAsia="ko-KR"/>
              </w:rPr>
            </w:pPr>
            <w:r>
              <w:rPr>
                <w:rFonts w:ascii="Times New Roman" w:hAnsi="Times New Roman" w:cs="Times New Roman"/>
                <w:spacing w:val="-4"/>
                <w:sz w:val="24"/>
                <w:szCs w:val="24"/>
                <w:lang w:val="kk-KZ" w:eastAsia="ko-KR"/>
              </w:rPr>
              <w:t>«Қазақстан Республикасында құқықтық және әлеуметтік мемлекеттің қалыптасуы» тақырыбында дә</w:t>
            </w:r>
            <w:r>
              <w:rPr>
                <w:rFonts w:ascii="Times New Roman" w:hAnsi="Times New Roman" w:cs="Times New Roman"/>
                <w:spacing w:val="-4"/>
                <w:sz w:val="24"/>
                <w:szCs w:val="24"/>
                <w:lang w:val="kk-KZ" w:eastAsia="ko-KR"/>
              </w:rPr>
              <w:t>лелді эссе жазу</w:t>
            </w:r>
          </w:p>
          <w:p w:rsidR="00F515F1" w:rsidRDefault="00F515F1">
            <w:pPr>
              <w:spacing w:after="0" w:line="240" w:lineRule="auto"/>
              <w:jc w:val="both"/>
              <w:rPr>
                <w:rFonts w:ascii="Times New Roman" w:hAnsi="Times New Roman" w:cs="Times New Roman"/>
                <w:spacing w:val="-4"/>
                <w:sz w:val="24"/>
                <w:szCs w:val="24"/>
                <w:lang w:val="kk-KZ" w:eastAsia="ko-KR"/>
              </w:rPr>
            </w:pPr>
          </w:p>
          <w:p w:rsidR="00F515F1" w:rsidRDefault="00F515F1">
            <w:pPr>
              <w:spacing w:after="0" w:line="240" w:lineRule="auto"/>
              <w:jc w:val="both"/>
              <w:rPr>
                <w:rFonts w:ascii="Times New Roman" w:hAnsi="Times New Roman" w:cs="Times New Roman"/>
                <w:spacing w:val="-4"/>
                <w:sz w:val="24"/>
                <w:szCs w:val="24"/>
                <w:lang w:val="kk-KZ" w:eastAsia="ko-KR"/>
              </w:rPr>
            </w:pPr>
          </w:p>
          <w:p w:rsidR="00F515F1" w:rsidRDefault="00F515F1">
            <w:pPr>
              <w:spacing w:after="0" w:line="240" w:lineRule="auto"/>
              <w:jc w:val="both"/>
              <w:rPr>
                <w:rFonts w:ascii="Times New Roman" w:hAnsi="Times New Roman" w:cs="Times New Roman"/>
                <w:sz w:val="24"/>
                <w:szCs w:val="24"/>
                <w:lang w:val="kk-KZ"/>
              </w:rPr>
            </w:pP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uppressAutoHyphens/>
              <w:spacing w:after="0" w:line="240" w:lineRule="auto"/>
              <w:ind w:firstLine="34"/>
              <w:jc w:val="center"/>
              <w:rPr>
                <w:rFonts w:ascii="Times New Roman" w:hAnsi="Times New Roman" w:cs="Times New Roman"/>
                <w:spacing w:val="-4"/>
                <w:sz w:val="24"/>
                <w:szCs w:val="24"/>
                <w:lang w:val="ru-RU" w:eastAsia="ar-SA"/>
              </w:rPr>
            </w:pPr>
            <w:r>
              <w:rPr>
                <w:rFonts w:ascii="Times New Roman" w:hAnsi="Times New Roman" w:cs="Times New Roman"/>
                <w:sz w:val="24"/>
                <w:szCs w:val="24"/>
                <w:lang w:val="kk-KZ" w:eastAsia="ar-SA"/>
              </w:rPr>
              <w:lastRenderedPageBreak/>
              <w:t>8 -апта: Саяси режимдер</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eastAsia="ar-SA"/>
              </w:rPr>
              <w:t>Саяси режим түсінігі мен түрлері. Тоталитаризм</w:t>
            </w:r>
            <w:r>
              <w:rPr>
                <w:rFonts w:ascii="Times New Roman" w:hAnsi="Times New Roman" w:cs="Times New Roman"/>
                <w:spacing w:val="-4"/>
                <w:sz w:val="24"/>
                <w:szCs w:val="24"/>
                <w:lang w:val="kk-KZ"/>
              </w:rPr>
              <w:t xml:space="preserve"> тарихи және саяси феномен ретінде және оның ерекшеліктері. Авторитарлық саяси режим және оның формалары. Демократияның негізгі теориялары мен модельдері. Демокртаияның қазіргі формалары. Демократиялық принциптер мен шаралар.</w:t>
            </w:r>
          </w:p>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Қазіргі</w:t>
            </w:r>
            <w:r>
              <w:rPr>
                <w:rFonts w:ascii="Times New Roman" w:hAnsi="Times New Roman" w:cs="Times New Roman"/>
                <w:spacing w:val="-4"/>
                <w:sz w:val="24"/>
                <w:szCs w:val="24"/>
                <w:lang w:val="kk-KZ"/>
              </w:rPr>
              <w:t xml:space="preserve"> уақыттағы саяси режимд</w:t>
            </w:r>
            <w:r>
              <w:rPr>
                <w:rFonts w:ascii="Times New Roman" w:hAnsi="Times New Roman" w:cs="Times New Roman"/>
                <w:spacing w:val="-4"/>
                <w:sz w:val="24"/>
                <w:szCs w:val="24"/>
                <w:lang w:val="kk-KZ"/>
              </w:rPr>
              <w:t>ер: батыстағы полиархиялар, жаңа демократиялар, шығыстық-азиялық режимдер, исламдық режим, әскери режимдер.</w:t>
            </w:r>
          </w:p>
          <w:p w:rsidR="00F515F1" w:rsidRDefault="00C12E41">
            <w:pPr>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Қазақстандағы</w:t>
            </w:r>
            <w:r>
              <w:rPr>
                <w:rFonts w:ascii="Times New Roman" w:hAnsi="Times New Roman" w:cs="Times New Roman"/>
                <w:spacing w:val="-4"/>
                <w:sz w:val="24"/>
                <w:szCs w:val="24"/>
                <w:lang w:val="kk-KZ"/>
              </w:rPr>
              <w:t xml:space="preserve"> саяси режим, оның дамуы. Қазақстан Республикасы саяси жүйесінің демократиялану үдерісі</w:t>
            </w:r>
            <w:r>
              <w:rPr>
                <w:rFonts w:ascii="Times New Roman" w:hAnsi="Times New Roman" w:cs="Times New Roman"/>
                <w:spacing w:val="-4"/>
                <w:sz w:val="24"/>
                <w:szCs w:val="24"/>
                <w:lang w:val="ru-RU"/>
              </w:rPr>
              <w:t>.</w:t>
            </w:r>
          </w:p>
        </w:tc>
        <w:tc>
          <w:tcPr>
            <w:tcW w:w="3146" w:type="dxa"/>
            <w:gridSpan w:val="5"/>
          </w:tcPr>
          <w:p w:rsidR="00F515F1" w:rsidRDefault="00C12E41">
            <w:pPr>
              <w:spacing w:after="0" w:line="240" w:lineRule="auto"/>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Қазіргі</w:t>
            </w:r>
            <w:r>
              <w:rPr>
                <w:rFonts w:ascii="Times New Roman" w:hAnsi="Times New Roman" w:cs="Times New Roman"/>
                <w:sz w:val="24"/>
                <w:szCs w:val="24"/>
                <w:lang w:val="kk-KZ" w:eastAsia="ru-RU"/>
              </w:rPr>
              <w:t xml:space="preserve"> әлемдегі саяси режимдер және олардың м</w:t>
            </w:r>
            <w:r>
              <w:rPr>
                <w:rFonts w:ascii="Times New Roman" w:hAnsi="Times New Roman" w:cs="Times New Roman"/>
                <w:sz w:val="24"/>
                <w:szCs w:val="24"/>
                <w:lang w:val="kk-KZ" w:eastAsia="ru-RU"/>
              </w:rPr>
              <w:t>емлекеттің саяси жүйесімен байланысы</w:t>
            </w:r>
          </w:p>
          <w:p w:rsidR="00F515F1" w:rsidRDefault="00F515F1">
            <w:pPr>
              <w:spacing w:after="0" w:line="240" w:lineRule="auto"/>
              <w:jc w:val="both"/>
              <w:rPr>
                <w:rFonts w:ascii="Times New Roman" w:hAnsi="Times New Roman" w:cs="Times New Roman"/>
                <w:sz w:val="24"/>
                <w:szCs w:val="24"/>
                <w:lang w:val="kk-KZ"/>
              </w:rPr>
            </w:pP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Саяси режимдердің жіктелуі. Кейс-стади</w:t>
            </w:r>
            <w:r>
              <w:rPr>
                <w:rFonts w:ascii="Times New Roman" w:hAnsi="Times New Roman" w:cs="Times New Roman"/>
                <w:spacing w:val="-4"/>
                <w:sz w:val="24"/>
                <w:szCs w:val="24"/>
                <w:lang w:val="kk-KZ" w:eastAsia="ko-KR"/>
              </w:rPr>
              <w:t xml:space="preserve">. Саяси режим типін анықтау және өз таңдауын дәлелдеу.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tabs>
                <w:tab w:val="left" w:pos="600"/>
                <w:tab w:val="left" w:pos="720"/>
              </w:tabs>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9 -апта: Сайлау жүйелері және сайлау</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pacing w:after="0" w:line="240" w:lineRule="auto"/>
              <w:ind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Сайлау демократияның міндетті шарты ретінде. Сайлау жүйелерінің мәні мен сайлау </w:t>
            </w:r>
            <w:r>
              <w:rPr>
                <w:rFonts w:ascii="Times New Roman" w:hAnsi="Times New Roman" w:cs="Times New Roman"/>
                <w:sz w:val="24"/>
                <w:szCs w:val="24"/>
                <w:lang w:val="ru-RU" w:eastAsia="ru-RU"/>
              </w:rPr>
              <w:t>жүйелерінің негізгі түрлері. Сайлау жүйелерінің қазіргі концепциялары. Мажоритарлы сайлау жүйесі, оның түрлері мен модификациясы. Пропорционалды сайлау жүйесі, оның түрлі елдердегі ерекшеліктері. Аралас сайлау жүйелері. Көпсатылы сайлау. Сайлау шаралары ме</w:t>
            </w:r>
            <w:r>
              <w:rPr>
                <w:rFonts w:ascii="Times New Roman" w:hAnsi="Times New Roman" w:cs="Times New Roman"/>
                <w:sz w:val="24"/>
                <w:szCs w:val="24"/>
                <w:lang w:val="ru-RU" w:eastAsia="ru-RU"/>
              </w:rPr>
              <w:t>н салау кампаниялары.</w:t>
            </w:r>
          </w:p>
          <w:p w:rsidR="00F515F1" w:rsidRDefault="00C12E41">
            <w:pPr>
              <w:spacing w:after="0" w:line="240" w:lineRule="auto"/>
              <w:ind w:firstLine="709"/>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Қазақстан</w:t>
            </w:r>
            <w:r>
              <w:rPr>
                <w:rFonts w:ascii="Times New Roman" w:hAnsi="Times New Roman" w:cs="Times New Roman"/>
                <w:sz w:val="24"/>
                <w:szCs w:val="24"/>
                <w:lang w:val="ru-RU" w:eastAsia="ru-RU"/>
              </w:rPr>
              <w:t xml:space="preserve"> Республикасындағы сайлау туралы заңнама. Қазіргі Қазақстанның сайлау жүйесі, оны жетілдірудің жолдары мен бағыттары. ҚР электоралдық үдерістің ерекшеліктері. </w:t>
            </w:r>
          </w:p>
        </w:tc>
        <w:tc>
          <w:tcPr>
            <w:tcW w:w="3146" w:type="dxa"/>
            <w:gridSpan w:val="5"/>
          </w:tcPr>
          <w:p w:rsidR="00F515F1" w:rsidRDefault="00C12E41">
            <w:pPr>
              <w:keepNext/>
              <w:tabs>
                <w:tab w:val="left" w:pos="993"/>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eastAsia="ru-RU"/>
              </w:rPr>
              <w:t>Қазіргі</w:t>
            </w:r>
            <w:r>
              <w:rPr>
                <w:rFonts w:ascii="Times New Roman" w:hAnsi="Times New Roman" w:cs="Times New Roman"/>
                <w:sz w:val="24"/>
                <w:szCs w:val="24"/>
                <w:lang w:val="ru-RU" w:eastAsia="ru-RU"/>
              </w:rPr>
              <w:t xml:space="preserve"> сайлау жүйелері және олардың ерекшеліктері </w:t>
            </w:r>
          </w:p>
        </w:tc>
        <w:tc>
          <w:tcPr>
            <w:tcW w:w="3062" w:type="dxa"/>
            <w:gridSpan w:val="5"/>
          </w:tcPr>
          <w:p w:rsidR="00F515F1" w:rsidRDefault="00C12E41">
            <w:pPr>
              <w:spacing w:after="0" w:line="240" w:lineRule="auto"/>
              <w:jc w:val="both"/>
              <w:rPr>
                <w:rFonts w:ascii="Times New Roman" w:hAnsi="Times New Roman" w:cs="Times New Roman"/>
                <w:spacing w:val="-4"/>
                <w:sz w:val="24"/>
                <w:szCs w:val="24"/>
                <w:lang w:val="ru-RU" w:eastAsia="ko-KR"/>
              </w:rPr>
            </w:pPr>
            <w:r>
              <w:rPr>
                <w:rFonts w:ascii="Times New Roman" w:hAnsi="Times New Roman" w:cs="Times New Roman"/>
                <w:spacing w:val="-4"/>
                <w:sz w:val="24"/>
                <w:szCs w:val="24"/>
                <w:lang w:val="ru-RU" w:eastAsia="ko-KR"/>
              </w:rPr>
              <w:t xml:space="preserve">«Қазақстан </w:t>
            </w:r>
            <w:r>
              <w:rPr>
                <w:rFonts w:ascii="Times New Roman" w:hAnsi="Times New Roman" w:cs="Times New Roman"/>
                <w:spacing w:val="-4"/>
                <w:sz w:val="24"/>
                <w:szCs w:val="24"/>
                <w:lang w:val="ru-RU" w:eastAsia="ko-KR"/>
              </w:rPr>
              <w:t>Республикасындағы жастардың электоралдық белсендігін арттыру жолдары» тақырыбында жоба дайындау</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shd w:val="clear" w:color="auto" w:fill="FFFFFF"/>
                <w:lang w:val="kk-KZ"/>
              </w:rPr>
            </w:pPr>
            <w:r>
              <w:rPr>
                <w:rFonts w:ascii="Times New Roman" w:hAnsi="Times New Roman" w:cs="Times New Roman"/>
                <w:sz w:val="24"/>
                <w:szCs w:val="24"/>
                <w:lang w:val="kk-KZ"/>
              </w:rPr>
              <w:t>10 -апта: Саяси партиялар, партиялық жүйелер және қоғамдық-саяси қозғалыстар</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uppressAutoHyphens/>
              <w:spacing w:after="0" w:line="240" w:lineRule="auto"/>
              <w:ind w:firstLine="709"/>
              <w:jc w:val="both"/>
              <w:rPr>
                <w:rFonts w:ascii="Times New Roman" w:hAnsi="Times New Roman" w:cs="Times New Roman"/>
                <w:spacing w:val="-4"/>
                <w:sz w:val="24"/>
                <w:szCs w:val="24"/>
                <w:lang w:val="kk-KZ" w:eastAsia="ar-SA"/>
              </w:rPr>
            </w:pPr>
            <w:r>
              <w:rPr>
                <w:rFonts w:ascii="Times New Roman" w:hAnsi="Times New Roman" w:cs="Times New Roman"/>
                <w:spacing w:val="-4"/>
                <w:sz w:val="24"/>
                <w:szCs w:val="24"/>
                <w:lang w:val="kk-KZ" w:eastAsia="ar-SA"/>
              </w:rPr>
              <w:t xml:space="preserve">Саяси партиялар: түсінігі, мәні, белгілері мен қызметтері. Саяси партиялардың </w:t>
            </w:r>
            <w:r>
              <w:rPr>
                <w:rFonts w:ascii="Times New Roman" w:hAnsi="Times New Roman" w:cs="Times New Roman"/>
                <w:spacing w:val="-4"/>
                <w:sz w:val="24"/>
                <w:szCs w:val="24"/>
                <w:lang w:val="kk-KZ" w:eastAsia="ar-SA"/>
              </w:rPr>
              <w:t>типологиясы. Биліктік қатынастар жүйесіндегі саяси партиялар. Партиялық жүйелер, олардың классификациясы. Партиялық жүйенің қазақстандық үлгісі.</w:t>
            </w:r>
          </w:p>
          <w:p w:rsidR="00F515F1" w:rsidRDefault="00C12E41">
            <w:pPr>
              <w:suppressAutoHyphens/>
              <w:spacing w:after="0" w:line="240" w:lineRule="auto"/>
              <w:ind w:firstLine="709"/>
              <w:jc w:val="both"/>
              <w:rPr>
                <w:rFonts w:ascii="Times New Roman" w:hAnsi="Times New Roman" w:cs="Times New Roman"/>
                <w:spacing w:val="-4"/>
                <w:sz w:val="24"/>
                <w:szCs w:val="24"/>
                <w:lang w:val="kk-KZ" w:eastAsia="ar-SA"/>
              </w:rPr>
            </w:pPr>
            <w:r>
              <w:rPr>
                <w:rFonts w:ascii="Times New Roman" w:hAnsi="Times New Roman" w:cs="Times New Roman"/>
                <w:spacing w:val="-4"/>
                <w:sz w:val="24"/>
                <w:szCs w:val="24"/>
                <w:lang w:val="kk-KZ" w:eastAsia="ar-SA"/>
              </w:rPr>
              <w:t>Қоғамның</w:t>
            </w:r>
            <w:r>
              <w:rPr>
                <w:rFonts w:ascii="Times New Roman" w:hAnsi="Times New Roman" w:cs="Times New Roman"/>
                <w:spacing w:val="-4"/>
                <w:sz w:val="24"/>
                <w:szCs w:val="24"/>
                <w:lang w:val="kk-KZ" w:eastAsia="ar-SA"/>
              </w:rPr>
              <w:t xml:space="preserve"> саяси өмірінде қоғамдық-саяси қозғалыстар мен бірлестіктердің пайда болуы және эволюциясы. Қазақстанды</w:t>
            </w:r>
            <w:r>
              <w:rPr>
                <w:rFonts w:ascii="Times New Roman" w:hAnsi="Times New Roman" w:cs="Times New Roman"/>
                <w:spacing w:val="-4"/>
                <w:sz w:val="24"/>
                <w:szCs w:val="24"/>
                <w:lang w:val="kk-KZ" w:eastAsia="ar-SA"/>
              </w:rPr>
              <w:t>қ</w:t>
            </w:r>
            <w:r>
              <w:rPr>
                <w:rFonts w:ascii="Times New Roman" w:hAnsi="Times New Roman" w:cs="Times New Roman"/>
                <w:spacing w:val="-4"/>
                <w:sz w:val="24"/>
                <w:szCs w:val="24"/>
                <w:lang w:val="kk-KZ" w:eastAsia="ar-SA"/>
              </w:rPr>
              <w:t xml:space="preserve"> қоғамның саяси өміріндегі қоғамдық қозғалыстардың алатын орны мен рөлі. </w:t>
            </w:r>
          </w:p>
          <w:p w:rsidR="00F515F1" w:rsidRDefault="00C12E41">
            <w:pPr>
              <w:spacing w:after="0" w:line="240" w:lineRule="auto"/>
              <w:ind w:firstLine="709"/>
              <w:jc w:val="both"/>
              <w:rPr>
                <w:rFonts w:ascii="Times New Roman" w:hAnsi="Times New Roman" w:cs="Times New Roman"/>
                <w:spacing w:val="-4"/>
                <w:sz w:val="24"/>
                <w:szCs w:val="24"/>
                <w:lang w:val="ru-RU"/>
              </w:rPr>
            </w:pPr>
            <w:r>
              <w:rPr>
                <w:rFonts w:ascii="Times New Roman" w:hAnsi="Times New Roman" w:cs="Times New Roman"/>
                <w:spacing w:val="-4"/>
                <w:sz w:val="24"/>
                <w:szCs w:val="24"/>
                <w:lang w:val="kk-KZ" w:eastAsia="ar-SA"/>
              </w:rPr>
              <w:lastRenderedPageBreak/>
              <w:t>Лоббизм. Мүдде топтары: түсінігі, қызметтері, типологиясы. Саясаттағы қысым топтар.</w:t>
            </w:r>
          </w:p>
        </w:tc>
        <w:tc>
          <w:tcPr>
            <w:tcW w:w="3146" w:type="dxa"/>
            <w:gridSpan w:val="5"/>
          </w:tcPr>
          <w:p w:rsidR="00F515F1" w:rsidRDefault="00C12E41">
            <w:pPr>
              <w:suppressAutoHyphens/>
              <w:spacing w:after="0" w:line="240" w:lineRule="auto"/>
              <w:jc w:val="both"/>
              <w:rPr>
                <w:rFonts w:ascii="Times New Roman" w:hAnsi="Times New Roman" w:cs="Times New Roman"/>
                <w:sz w:val="24"/>
                <w:szCs w:val="24"/>
                <w:lang w:val="kk-KZ" w:eastAsia="ar-SA"/>
              </w:rPr>
            </w:pPr>
            <w:r>
              <w:rPr>
                <w:rFonts w:ascii="Times New Roman" w:hAnsi="Times New Roman" w:cs="Times New Roman"/>
                <w:sz w:val="24"/>
                <w:szCs w:val="24"/>
                <w:lang w:val="kk-KZ" w:eastAsia="ar-SA"/>
              </w:rPr>
              <w:lastRenderedPageBreak/>
              <w:t xml:space="preserve">Саяси партиялар және партиялық жүйелер, қоғамдық-саяси қозғалыстар және ұйымдар: қызмет ету </w:t>
            </w:r>
            <w:r>
              <w:rPr>
                <w:rFonts w:ascii="Times New Roman" w:hAnsi="Times New Roman" w:cs="Times New Roman"/>
                <w:sz w:val="24"/>
                <w:szCs w:val="24"/>
                <w:lang w:val="kk-KZ" w:eastAsia="ar-SA"/>
              </w:rPr>
              <w:t>ерекшеліктері</w:t>
            </w:r>
          </w:p>
          <w:p w:rsidR="00F515F1" w:rsidRDefault="00F515F1">
            <w:pPr>
              <w:spacing w:after="0" w:line="240" w:lineRule="auto"/>
              <w:jc w:val="both"/>
              <w:rPr>
                <w:rFonts w:ascii="Times New Roman" w:hAnsi="Times New Roman" w:cs="Times New Roman"/>
                <w:sz w:val="24"/>
                <w:szCs w:val="24"/>
                <w:lang w:val="ru-RU"/>
              </w:rPr>
            </w:pPr>
          </w:p>
          <w:p w:rsidR="00F515F1" w:rsidRDefault="00F515F1">
            <w:pPr>
              <w:spacing w:after="0" w:line="240" w:lineRule="auto"/>
              <w:jc w:val="both"/>
              <w:rPr>
                <w:rFonts w:ascii="Times New Roman" w:hAnsi="Times New Roman" w:cs="Times New Roman"/>
                <w:sz w:val="24"/>
                <w:szCs w:val="24"/>
                <w:lang w:val="ru-RU"/>
              </w:rPr>
            </w:pPr>
          </w:p>
          <w:p w:rsidR="00F515F1" w:rsidRDefault="00F515F1">
            <w:pPr>
              <w:spacing w:after="0" w:line="240" w:lineRule="auto"/>
              <w:jc w:val="both"/>
              <w:rPr>
                <w:rFonts w:ascii="Times New Roman" w:hAnsi="Times New Roman" w:cs="Times New Roman"/>
                <w:sz w:val="24"/>
                <w:szCs w:val="24"/>
                <w:lang w:val="ru-RU" w:eastAsia="ru-RU"/>
              </w:rPr>
            </w:pPr>
          </w:p>
        </w:tc>
        <w:tc>
          <w:tcPr>
            <w:tcW w:w="3062" w:type="dxa"/>
            <w:gridSpan w:val="5"/>
          </w:tcPr>
          <w:p w:rsidR="00F515F1" w:rsidRDefault="00C12E41">
            <w:pPr>
              <w:spacing w:after="0" w:line="240" w:lineRule="auto"/>
              <w:jc w:val="both"/>
              <w:rPr>
                <w:rFonts w:ascii="Times New Roman" w:hAnsi="Times New Roman" w:cs="Times New Roman"/>
                <w:spacing w:val="-4"/>
                <w:sz w:val="24"/>
                <w:szCs w:val="24"/>
                <w:lang w:val="ru-RU" w:eastAsia="ko-KR"/>
              </w:rPr>
            </w:pPr>
            <w:r>
              <w:rPr>
                <w:rFonts w:ascii="Times New Roman" w:hAnsi="Times New Roman" w:cs="Times New Roman"/>
                <w:sz w:val="24"/>
                <w:szCs w:val="24"/>
                <w:lang w:val="ru-RU"/>
              </w:rPr>
              <w:lastRenderedPageBreak/>
              <w:t>Қазақстан</w:t>
            </w:r>
            <w:r>
              <w:rPr>
                <w:rFonts w:ascii="Times New Roman" w:hAnsi="Times New Roman" w:cs="Times New Roman"/>
                <w:sz w:val="24"/>
                <w:szCs w:val="24"/>
                <w:lang w:val="ru-RU"/>
              </w:rPr>
              <w:t xml:space="preserve"> Республикасындағы саяси партиялар бағдарламаларының күшті және әлсіз жақтарына кейс-стади -</w:t>
            </w:r>
            <w:r>
              <w:rPr>
                <w:rFonts w:ascii="Times New Roman" w:hAnsi="Times New Roman" w:cs="Times New Roman"/>
                <w:spacing w:val="-4"/>
                <w:sz w:val="24"/>
                <w:szCs w:val="24"/>
                <w:lang w:val="ru-RU" w:eastAsia="ko-KR"/>
              </w:rPr>
              <w:t xml:space="preserve"> талдау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11 -апта: Саяси мәдениет пен мінез-құлық</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widowControl w:val="0"/>
              <w:suppressAutoHyphens/>
              <w:spacing w:after="0" w:line="240" w:lineRule="auto"/>
              <w:ind w:firstLine="709"/>
              <w:jc w:val="both"/>
              <w:rPr>
                <w:rFonts w:ascii="Times New Roman" w:hAnsi="Times New Roman" w:cs="Times New Roman"/>
                <w:snapToGrid w:val="0"/>
                <w:spacing w:val="-4"/>
                <w:sz w:val="24"/>
                <w:szCs w:val="24"/>
                <w:lang w:val="kk-KZ"/>
              </w:rPr>
            </w:pPr>
            <w:r>
              <w:rPr>
                <w:rFonts w:ascii="Times New Roman" w:hAnsi="Times New Roman" w:cs="Times New Roman"/>
                <w:snapToGrid w:val="0"/>
                <w:spacing w:val="-4"/>
                <w:sz w:val="24"/>
                <w:szCs w:val="24"/>
                <w:lang w:val="kk-KZ" w:eastAsia="ar-SA"/>
              </w:rPr>
              <w:t xml:space="preserve">Саяси мәдениеттің түсінігі, мәні, құрылымдық компонеттері мен қызметтері. Саяси </w:t>
            </w:r>
            <w:r>
              <w:rPr>
                <w:rFonts w:ascii="Times New Roman" w:hAnsi="Times New Roman" w:cs="Times New Roman"/>
                <w:snapToGrid w:val="0"/>
                <w:spacing w:val="-4"/>
                <w:sz w:val="24"/>
                <w:szCs w:val="24"/>
                <w:lang w:val="kk-KZ" w:eastAsia="ar-SA"/>
              </w:rPr>
              <w:t>мәдениет құрылымындағы саяси дәстүр, саяси миф, саяси стереотип, саяси символика. Саяси мәдениеттің деңгейлері: дүниетанымдық, азаматтық, саяси. Қоғамның саяси мәдениеті мен саяси субмәдениеттердің арақатынасы.</w:t>
            </w:r>
          </w:p>
          <w:p w:rsidR="00F515F1" w:rsidRDefault="00C12E41">
            <w:pPr>
              <w:widowControl w:val="0"/>
              <w:spacing w:after="0" w:line="240" w:lineRule="auto"/>
              <w:ind w:firstLine="709"/>
              <w:jc w:val="both"/>
              <w:rPr>
                <w:rFonts w:ascii="Times New Roman" w:hAnsi="Times New Roman" w:cs="Times New Roman"/>
                <w:snapToGrid w:val="0"/>
                <w:spacing w:val="-4"/>
                <w:sz w:val="24"/>
                <w:szCs w:val="24"/>
                <w:lang w:val="kk-KZ"/>
              </w:rPr>
            </w:pPr>
            <w:r>
              <w:rPr>
                <w:rFonts w:ascii="Times New Roman" w:hAnsi="Times New Roman" w:cs="Times New Roman"/>
                <w:snapToGrid w:val="0"/>
                <w:spacing w:val="-4"/>
                <w:sz w:val="24"/>
                <w:szCs w:val="24"/>
                <w:lang w:val="kk-KZ"/>
              </w:rPr>
              <w:t>Саяси мәдениет типологиясының критерийлері. С</w:t>
            </w:r>
            <w:r>
              <w:rPr>
                <w:rFonts w:ascii="Times New Roman" w:hAnsi="Times New Roman" w:cs="Times New Roman"/>
                <w:snapToGrid w:val="0"/>
                <w:spacing w:val="-4"/>
                <w:sz w:val="24"/>
                <w:szCs w:val="24"/>
                <w:lang w:val="kk-KZ"/>
              </w:rPr>
              <w:t xml:space="preserve">аяси мәдениеттің негізгі үлгілері. Саяси мәдениеттердің батыстық және шығыстық типтерінің ерекшеліктері. </w:t>
            </w:r>
          </w:p>
          <w:p w:rsidR="00F515F1" w:rsidRDefault="00C12E41">
            <w:pPr>
              <w:widowControl w:val="0"/>
              <w:spacing w:after="0" w:line="240" w:lineRule="auto"/>
              <w:ind w:firstLine="709"/>
              <w:jc w:val="both"/>
              <w:rPr>
                <w:rFonts w:ascii="Times New Roman" w:hAnsi="Times New Roman" w:cs="Times New Roman"/>
                <w:snapToGrid w:val="0"/>
                <w:spacing w:val="-4"/>
                <w:sz w:val="24"/>
                <w:szCs w:val="24"/>
                <w:lang w:val="kk-KZ"/>
              </w:rPr>
            </w:pPr>
            <w:r>
              <w:rPr>
                <w:rFonts w:ascii="Times New Roman" w:hAnsi="Times New Roman" w:cs="Times New Roman"/>
                <w:snapToGrid w:val="0"/>
                <w:spacing w:val="-4"/>
                <w:sz w:val="24"/>
                <w:szCs w:val="24"/>
                <w:lang w:val="kk-KZ"/>
              </w:rPr>
              <w:t>Қазақстан</w:t>
            </w:r>
            <w:r>
              <w:rPr>
                <w:rFonts w:ascii="Times New Roman" w:hAnsi="Times New Roman" w:cs="Times New Roman"/>
                <w:snapToGrid w:val="0"/>
                <w:spacing w:val="-4"/>
                <w:sz w:val="24"/>
                <w:szCs w:val="24"/>
                <w:lang w:val="kk-KZ"/>
              </w:rPr>
              <w:t xml:space="preserve"> Республикасындағы саяси мәдениет – қазіргі жағдайы мен даму үрдістері.</w:t>
            </w:r>
          </w:p>
          <w:p w:rsidR="00F515F1" w:rsidRDefault="00C12E41">
            <w:pPr>
              <w:widowControl w:val="0"/>
              <w:spacing w:after="0" w:line="240" w:lineRule="auto"/>
              <w:ind w:firstLine="709"/>
              <w:jc w:val="both"/>
              <w:rPr>
                <w:rFonts w:ascii="Times New Roman" w:hAnsi="Times New Roman" w:cs="Times New Roman"/>
                <w:snapToGrid w:val="0"/>
                <w:spacing w:val="-4"/>
                <w:sz w:val="24"/>
                <w:szCs w:val="24"/>
                <w:lang w:val="kk-KZ"/>
              </w:rPr>
            </w:pPr>
            <w:r>
              <w:rPr>
                <w:rFonts w:ascii="Times New Roman" w:hAnsi="Times New Roman" w:cs="Times New Roman"/>
                <w:snapToGrid w:val="0"/>
                <w:spacing w:val="-4"/>
                <w:sz w:val="24"/>
                <w:szCs w:val="24"/>
                <w:lang w:val="kk-KZ"/>
              </w:rPr>
              <w:t>Саяси әлеуметтену: мәні, кезеңдері, үлгілері мен факторлары. Саяси мі</w:t>
            </w:r>
            <w:r>
              <w:rPr>
                <w:rFonts w:ascii="Times New Roman" w:hAnsi="Times New Roman" w:cs="Times New Roman"/>
                <w:snapToGrid w:val="0"/>
                <w:spacing w:val="-4"/>
                <w:sz w:val="24"/>
                <w:szCs w:val="24"/>
                <w:lang w:val="kk-KZ"/>
              </w:rPr>
              <w:t>нез-құлық пен саяси ұатысу – түсінігі, негізгі теориялары, жіктелуі.</w:t>
            </w:r>
          </w:p>
        </w:tc>
        <w:tc>
          <w:tcPr>
            <w:tcW w:w="3146"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eastAsia="kk-KZ"/>
              </w:rPr>
              <w:t>Саяси мәдениет, саяси мінез-құлық және саяси қатысу.</w:t>
            </w:r>
          </w:p>
        </w:tc>
        <w:tc>
          <w:tcPr>
            <w:tcW w:w="3062" w:type="dxa"/>
            <w:gridSpan w:val="5"/>
          </w:tcPr>
          <w:p w:rsidR="00F515F1" w:rsidRDefault="00C12E41">
            <w:pPr>
              <w:spacing w:after="0" w:line="240" w:lineRule="auto"/>
              <w:rPr>
                <w:rFonts w:ascii="Times New Roman" w:hAnsi="Times New Roman" w:cs="Times New Roman"/>
                <w:sz w:val="24"/>
                <w:szCs w:val="24"/>
                <w:lang w:val="kk-KZ"/>
              </w:rPr>
            </w:pPr>
            <w:r>
              <w:rPr>
                <w:rFonts w:ascii="Times New Roman" w:hAnsi="Times New Roman" w:cs="Times New Roman"/>
                <w:spacing w:val="-4"/>
                <w:sz w:val="24"/>
                <w:szCs w:val="24"/>
                <w:lang w:val="kk-KZ"/>
              </w:rPr>
              <w:t>Саяси мәдениеттің үлгілері (таңдау бойынша) туралы талдаулық анықтама дайындау</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rsidRPr="0076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kk-KZ"/>
              </w:rPr>
              <w:t>12 -апта: Саяси сана мен саяси идеология</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pacing w:after="0" w:line="240" w:lineRule="auto"/>
              <w:ind w:firstLine="709"/>
              <w:jc w:val="both"/>
              <w:rPr>
                <w:rFonts w:ascii="Times New Roman" w:hAnsi="Times New Roman" w:cs="Times New Roman"/>
                <w:spacing w:val="-4"/>
                <w:sz w:val="24"/>
                <w:szCs w:val="24"/>
                <w:lang w:val="ru-RU"/>
              </w:rPr>
            </w:pPr>
            <w:r>
              <w:rPr>
                <w:rFonts w:ascii="Times New Roman" w:hAnsi="Times New Roman" w:cs="Times New Roman"/>
                <w:spacing w:val="-4"/>
                <w:sz w:val="24"/>
                <w:szCs w:val="24"/>
                <w:lang w:val="ru-RU"/>
              </w:rPr>
              <w:t xml:space="preserve">Саяси сана: түсінігі, функциялары, формалары мен деңгейлері. Қоғам мен саясаттағы идеологияның пайда болуы, алатын орны мен рөлі.  </w:t>
            </w:r>
          </w:p>
          <w:p w:rsidR="00F515F1" w:rsidRDefault="00C12E41">
            <w:pPr>
              <w:spacing w:after="0" w:line="240" w:lineRule="auto"/>
              <w:jc w:val="both"/>
              <w:rPr>
                <w:rFonts w:ascii="Times New Roman" w:hAnsi="Times New Roman" w:cs="Times New Roman"/>
                <w:spacing w:val="-4"/>
                <w:sz w:val="24"/>
                <w:szCs w:val="24"/>
                <w:lang w:val="ru-RU"/>
              </w:rPr>
            </w:pPr>
            <w:r>
              <w:rPr>
                <w:rFonts w:ascii="Times New Roman" w:hAnsi="Times New Roman" w:cs="Times New Roman"/>
                <w:spacing w:val="-4"/>
                <w:sz w:val="24"/>
                <w:szCs w:val="24"/>
                <w:lang w:val="ru-RU"/>
              </w:rPr>
              <w:t>Саяси идеологияны анықтаудағы түрлі әдістер. Саяси идеологияның мәні мен белгіленуі. Қазіргі негігі саяси идеологиялар: либе</w:t>
            </w:r>
            <w:r>
              <w:rPr>
                <w:rFonts w:ascii="Times New Roman" w:hAnsi="Times New Roman" w:cs="Times New Roman"/>
                <w:spacing w:val="-4"/>
                <w:sz w:val="24"/>
                <w:szCs w:val="24"/>
                <w:lang w:val="ru-RU"/>
              </w:rPr>
              <w:t xml:space="preserve">рализм, консерватизм, марксистік дәстүр мен халықаралық социал-демократия. </w:t>
            </w:r>
          </w:p>
          <w:p w:rsidR="00F515F1" w:rsidRDefault="00C12E41">
            <w:pPr>
              <w:spacing w:after="0" w:line="240" w:lineRule="auto"/>
              <w:ind w:firstLine="709"/>
              <w:jc w:val="both"/>
              <w:rPr>
                <w:rFonts w:ascii="Times New Roman" w:hAnsi="Times New Roman" w:cs="Times New Roman"/>
                <w:sz w:val="24"/>
                <w:szCs w:val="24"/>
                <w:lang w:val="kk-KZ" w:eastAsia="ru-RU"/>
              </w:rPr>
            </w:pPr>
            <w:r>
              <w:rPr>
                <w:rFonts w:ascii="Times New Roman" w:hAnsi="Times New Roman" w:cs="Times New Roman"/>
                <w:spacing w:val="-4"/>
                <w:sz w:val="24"/>
                <w:szCs w:val="24"/>
                <w:lang w:val="kk-KZ" w:eastAsia="ar-SA"/>
              </w:rPr>
              <w:t>Қазақстан</w:t>
            </w:r>
            <w:r>
              <w:rPr>
                <w:rFonts w:ascii="Times New Roman" w:hAnsi="Times New Roman" w:cs="Times New Roman"/>
                <w:spacing w:val="-4"/>
                <w:sz w:val="24"/>
                <w:szCs w:val="24"/>
                <w:lang w:val="kk-KZ" w:eastAsia="ar-SA"/>
              </w:rPr>
              <w:t xml:space="preserve"> Республикасындағы сана мен ойлаудың жаңа үлгісінің стратегиясы, қоғамдық сана модернизациясы. Ұлттық «Мен» және ұлттық бірегейліктің ішкі өзегін сақтау. Қазіргі заманғы м</w:t>
            </w:r>
            <w:r>
              <w:rPr>
                <w:rFonts w:ascii="Times New Roman" w:hAnsi="Times New Roman" w:cs="Times New Roman"/>
                <w:spacing w:val="-4"/>
                <w:sz w:val="24"/>
                <w:szCs w:val="24"/>
                <w:lang w:val="kk-KZ" w:eastAsia="ar-SA"/>
              </w:rPr>
              <w:t>одернизация үлгілерінің қатерлері. Ұлттық рухты сақтау және Қазақстан Республикасының болашақ дамуының ұлттық үлгісін құру.</w:t>
            </w:r>
          </w:p>
        </w:tc>
        <w:tc>
          <w:tcPr>
            <w:tcW w:w="3146" w:type="dxa"/>
            <w:gridSpan w:val="5"/>
          </w:tcPr>
          <w:p w:rsidR="00F515F1" w:rsidRDefault="00C12E41">
            <w:pPr>
              <w:suppressAutoHyphens/>
              <w:spacing w:after="0" w:line="240" w:lineRule="auto"/>
              <w:jc w:val="both"/>
              <w:rPr>
                <w:rFonts w:ascii="Times New Roman" w:hAnsi="Times New Roman" w:cs="Times New Roman"/>
                <w:sz w:val="24"/>
                <w:szCs w:val="24"/>
                <w:lang w:val="kk-KZ" w:eastAsia="ar-SA"/>
              </w:rPr>
            </w:pPr>
            <w:r>
              <w:rPr>
                <w:rFonts w:ascii="Times New Roman" w:hAnsi="Times New Roman" w:cs="Times New Roman"/>
                <w:sz w:val="24"/>
                <w:szCs w:val="24"/>
                <w:lang w:val="kk-KZ" w:eastAsia="ar-SA"/>
              </w:rPr>
              <w:t>Сана мен ойлаудың жаңа үлгісін әзірлеу: олардың Қазақстан Республикасында жүзеге асуының негізгі стратегиялары мен бағыттары</w:t>
            </w:r>
          </w:p>
          <w:p w:rsidR="00F515F1" w:rsidRDefault="00F515F1">
            <w:pPr>
              <w:spacing w:after="0" w:line="240" w:lineRule="auto"/>
              <w:jc w:val="both"/>
              <w:rPr>
                <w:rFonts w:ascii="Times New Roman" w:hAnsi="Times New Roman" w:cs="Times New Roman"/>
                <w:sz w:val="24"/>
                <w:szCs w:val="24"/>
                <w:lang w:val="kk-KZ"/>
              </w:rPr>
            </w:pP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pacing w:val="-4"/>
                <w:sz w:val="24"/>
                <w:szCs w:val="24"/>
                <w:lang w:val="kk-KZ" w:eastAsia="ko-KR"/>
              </w:rPr>
              <w:t>«Рухани-жаңғыру</w:t>
            </w:r>
            <w:r>
              <w:rPr>
                <w:rFonts w:ascii="Times New Roman" w:hAnsi="Times New Roman" w:cs="Times New Roman"/>
                <w:b/>
                <w:spacing w:val="-4"/>
                <w:sz w:val="24"/>
                <w:szCs w:val="24"/>
                <w:lang w:val="kk-KZ" w:eastAsia="ko-KR"/>
              </w:rPr>
              <w:t xml:space="preserve">  </w:t>
            </w:r>
            <w:r>
              <w:rPr>
                <w:rFonts w:ascii="Times New Roman" w:hAnsi="Times New Roman" w:cs="Times New Roman"/>
                <w:spacing w:val="-4"/>
                <w:sz w:val="24"/>
                <w:szCs w:val="24"/>
                <w:lang w:val="kk-KZ" w:eastAsia="ko-KR"/>
              </w:rPr>
              <w:t>Қазақстан</w:t>
            </w:r>
            <w:r>
              <w:rPr>
                <w:rFonts w:ascii="Times New Roman" w:hAnsi="Times New Roman" w:cs="Times New Roman"/>
                <w:spacing w:val="-4"/>
                <w:sz w:val="24"/>
                <w:szCs w:val="24"/>
                <w:lang w:val="kk-KZ" w:eastAsia="ko-KR"/>
              </w:rPr>
              <w:t xml:space="preserve"> Республикасындағы сана мен ойлаудың жаңа моделінің стратегиясы» тақырыбында жоба-презентация жасау</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rsidRPr="0076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kk-KZ"/>
              </w:rPr>
              <w:t>13- апта: Саяси даму және модернизация</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widowControl w:val="0"/>
              <w:suppressAutoHyphens/>
              <w:spacing w:after="0" w:line="240" w:lineRule="auto"/>
              <w:ind w:firstLine="709"/>
              <w:jc w:val="both"/>
              <w:rPr>
                <w:rFonts w:ascii="Times New Roman" w:hAnsi="Times New Roman" w:cs="Times New Roman"/>
                <w:spacing w:val="-4"/>
                <w:sz w:val="24"/>
                <w:szCs w:val="24"/>
                <w:lang w:val="kk-KZ" w:eastAsia="ar-SA"/>
              </w:rPr>
            </w:pPr>
            <w:r>
              <w:rPr>
                <w:rFonts w:ascii="Times New Roman" w:hAnsi="Times New Roman" w:cs="Times New Roman"/>
                <w:spacing w:val="-4"/>
                <w:sz w:val="24"/>
                <w:szCs w:val="24"/>
                <w:lang w:val="kk-KZ" w:eastAsia="ar-SA"/>
              </w:rPr>
              <w:t xml:space="preserve">Саяси даму және оның критерийлері. Саяси модернизация </w:t>
            </w:r>
            <w:r>
              <w:rPr>
                <w:rFonts w:ascii="Times New Roman" w:hAnsi="Times New Roman" w:cs="Times New Roman"/>
                <w:spacing w:val="-4"/>
                <w:sz w:val="24"/>
                <w:szCs w:val="24"/>
                <w:lang w:val="kk-KZ" w:eastAsia="ar-SA"/>
              </w:rPr>
              <w:lastRenderedPageBreak/>
              <w:t xml:space="preserve">түсінігі. Саяси модернизацияның </w:t>
            </w:r>
            <w:r>
              <w:rPr>
                <w:rFonts w:ascii="Times New Roman" w:hAnsi="Times New Roman" w:cs="Times New Roman"/>
                <w:spacing w:val="-4"/>
                <w:sz w:val="24"/>
                <w:szCs w:val="24"/>
                <w:lang w:val="kk-KZ" w:eastAsia="ar-SA"/>
              </w:rPr>
              <w:t xml:space="preserve">мақсаты, оның негізгі сипаттары. Саяси модернизацияның кезеңдері мен факторлары. Модернизациялық үдерістегі дәстүрдің рөлі. Қазақстан Республикасының саяси модернизациясы. Ұлт жоспары – бес институционалдық реформаларды жүзеге асырудағы 100 нақты қадам. 5 </w:t>
            </w:r>
            <w:r>
              <w:rPr>
                <w:rFonts w:ascii="Times New Roman" w:hAnsi="Times New Roman" w:cs="Times New Roman"/>
                <w:spacing w:val="-4"/>
                <w:sz w:val="24"/>
                <w:szCs w:val="24"/>
                <w:lang w:val="kk-KZ" w:eastAsia="ar-SA"/>
              </w:rPr>
              <w:t>президенттік реформа: кәсіби мемлекеттік аппарат құру, заңның үстемдігін қамтамасыз ету, индустрияландыру және экономикалық өсім, біртектілік пен бірлік, есеп беретін мемлекетті қалыптастыру.</w:t>
            </w:r>
          </w:p>
          <w:p w:rsidR="00F515F1" w:rsidRDefault="00C12E41">
            <w:pPr>
              <w:widowControl w:val="0"/>
              <w:spacing w:after="0" w:line="240" w:lineRule="auto"/>
              <w:ind w:firstLine="709"/>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eastAsia="ar-SA"/>
              </w:rPr>
              <w:t>«Қазақстан-2050 Стратегиясы» Қазақстан Республикасының саяси бағ</w:t>
            </w:r>
            <w:r>
              <w:rPr>
                <w:rFonts w:ascii="Times New Roman" w:hAnsi="Times New Roman" w:cs="Times New Roman"/>
                <w:spacing w:val="-4"/>
                <w:sz w:val="24"/>
                <w:szCs w:val="24"/>
                <w:lang w:val="kk-KZ" w:eastAsia="ar-SA"/>
              </w:rPr>
              <w:t>ыты ретінде. Күшті мемлекет және Қазақстанның әлемнің ең дамыған отыз мемлекеті қатарына енуі.</w:t>
            </w:r>
          </w:p>
        </w:tc>
        <w:tc>
          <w:tcPr>
            <w:tcW w:w="3146" w:type="dxa"/>
            <w:gridSpan w:val="5"/>
          </w:tcPr>
          <w:p w:rsidR="00F515F1" w:rsidRDefault="00C12E41">
            <w:pPr>
              <w:suppressAutoHyphens/>
              <w:spacing w:after="0" w:line="240" w:lineRule="auto"/>
              <w:jc w:val="both"/>
              <w:rPr>
                <w:rFonts w:ascii="Times New Roman" w:hAnsi="Times New Roman" w:cs="Times New Roman"/>
                <w:sz w:val="24"/>
                <w:szCs w:val="24"/>
                <w:lang w:val="kk-KZ" w:eastAsia="ar-SA"/>
              </w:rPr>
            </w:pPr>
            <w:r>
              <w:rPr>
                <w:rFonts w:ascii="Times New Roman" w:hAnsi="Times New Roman" w:cs="Times New Roman"/>
                <w:sz w:val="24"/>
                <w:szCs w:val="24"/>
                <w:lang w:val="kk-KZ" w:eastAsia="ar-SA"/>
              </w:rPr>
              <w:lastRenderedPageBreak/>
              <w:t>Қазақстан</w:t>
            </w:r>
            <w:r>
              <w:rPr>
                <w:rFonts w:ascii="Times New Roman" w:hAnsi="Times New Roman" w:cs="Times New Roman"/>
                <w:sz w:val="24"/>
                <w:szCs w:val="24"/>
                <w:lang w:val="kk-KZ" w:eastAsia="ar-SA"/>
              </w:rPr>
              <w:t xml:space="preserve"> </w:t>
            </w:r>
            <w:r>
              <w:rPr>
                <w:rFonts w:ascii="Times New Roman" w:hAnsi="Times New Roman" w:cs="Times New Roman"/>
                <w:sz w:val="24"/>
                <w:szCs w:val="24"/>
                <w:lang w:val="kk-KZ" w:eastAsia="ar-SA"/>
              </w:rPr>
              <w:lastRenderedPageBreak/>
              <w:t>Республикасының тұрақты дамуын қамтамасыз ететін стратегиялары мен модернизация бағдарламалары</w:t>
            </w:r>
          </w:p>
          <w:p w:rsidR="00F515F1" w:rsidRDefault="00F515F1">
            <w:pPr>
              <w:spacing w:after="0" w:line="240" w:lineRule="auto"/>
              <w:jc w:val="both"/>
              <w:rPr>
                <w:rFonts w:ascii="Times New Roman" w:hAnsi="Times New Roman" w:cs="Times New Roman"/>
                <w:sz w:val="24"/>
                <w:szCs w:val="24"/>
                <w:lang w:val="kk-KZ"/>
              </w:rPr>
            </w:pPr>
          </w:p>
        </w:tc>
        <w:tc>
          <w:tcPr>
            <w:tcW w:w="3062" w:type="dxa"/>
            <w:gridSpan w:val="5"/>
          </w:tcPr>
          <w:p w:rsidR="00F515F1" w:rsidRDefault="00C12E41">
            <w:pPr>
              <w:spacing w:after="0" w:line="240" w:lineRule="auto"/>
              <w:jc w:val="both"/>
              <w:rPr>
                <w:rFonts w:ascii="Times New Roman" w:hAnsi="Times New Roman" w:cs="Times New Roman"/>
                <w:spacing w:val="-4"/>
                <w:sz w:val="24"/>
                <w:szCs w:val="24"/>
                <w:lang w:val="kk-KZ" w:eastAsia="ko-KR"/>
              </w:rPr>
            </w:pPr>
            <w:r>
              <w:rPr>
                <w:rFonts w:ascii="Times New Roman" w:hAnsi="Times New Roman" w:cs="Times New Roman"/>
                <w:spacing w:val="-4"/>
                <w:sz w:val="24"/>
                <w:szCs w:val="24"/>
                <w:lang w:val="kk-KZ" w:eastAsia="ko-KR"/>
              </w:rPr>
              <w:lastRenderedPageBreak/>
              <w:t xml:space="preserve">«Саяси модернизацияның </w:t>
            </w:r>
            <w:r>
              <w:rPr>
                <w:rFonts w:ascii="Times New Roman" w:hAnsi="Times New Roman" w:cs="Times New Roman"/>
                <w:spacing w:val="-4"/>
                <w:sz w:val="24"/>
                <w:szCs w:val="24"/>
                <w:lang w:val="kk-KZ" w:eastAsia="ko-KR"/>
              </w:rPr>
              <w:lastRenderedPageBreak/>
              <w:t>үлгілерін</w:t>
            </w:r>
            <w:r>
              <w:rPr>
                <w:rFonts w:ascii="Times New Roman" w:hAnsi="Times New Roman" w:cs="Times New Roman"/>
                <w:spacing w:val="-4"/>
                <w:sz w:val="24"/>
                <w:szCs w:val="24"/>
                <w:lang w:val="kk-KZ" w:eastAsia="ko-KR"/>
              </w:rPr>
              <w:t xml:space="preserve"> таңдау шарттары мен негізгі факторлары» (таңдау бойынша бір мемлекеттің мысалында) тақырыбында дәлелді эссе жазу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w:t>
            </w:r>
          </w:p>
        </w:tc>
      </w:tr>
      <w:tr w:rsidR="00F515F1" w:rsidRPr="0076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kk-KZ"/>
              </w:rPr>
              <w:lastRenderedPageBreak/>
              <w:t>14- апта: Саяси шиеленістер мен дағдарыстар</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suppressAutoHyphens/>
              <w:spacing w:after="0" w:line="240" w:lineRule="auto"/>
              <w:ind w:firstLine="709"/>
              <w:jc w:val="both"/>
              <w:rPr>
                <w:rFonts w:ascii="Times New Roman" w:hAnsi="Times New Roman" w:cs="Times New Roman"/>
                <w:bCs/>
                <w:spacing w:val="-4"/>
                <w:sz w:val="24"/>
                <w:szCs w:val="24"/>
                <w:lang w:val="kk-KZ" w:eastAsia="ar-SA"/>
              </w:rPr>
            </w:pPr>
            <w:r>
              <w:rPr>
                <w:rFonts w:ascii="Times New Roman" w:hAnsi="Times New Roman" w:cs="Times New Roman"/>
                <w:bCs/>
                <w:spacing w:val="-4"/>
                <w:sz w:val="24"/>
                <w:szCs w:val="24"/>
                <w:lang w:val="kk-KZ" w:eastAsia="ar-SA"/>
              </w:rPr>
              <w:t xml:space="preserve">Шиеленіс әлеуметтік құбылыс ретінде. Саяси шиеленістер, олардың мәні, конструктивті </w:t>
            </w:r>
            <w:r>
              <w:rPr>
                <w:rFonts w:ascii="Times New Roman" w:hAnsi="Times New Roman" w:cs="Times New Roman"/>
                <w:bCs/>
                <w:spacing w:val="-4"/>
                <w:sz w:val="24"/>
                <w:szCs w:val="24"/>
                <w:lang w:val="kk-KZ" w:eastAsia="ar-SA"/>
              </w:rPr>
              <w:t>және деструктивті қызметтері. Саяси шиеленістер мен дағдарыстардың типологиясы.</w:t>
            </w:r>
          </w:p>
          <w:p w:rsidR="00F515F1" w:rsidRDefault="00C12E41">
            <w:pPr>
              <w:suppressAutoHyphens/>
              <w:spacing w:after="0" w:line="240" w:lineRule="auto"/>
              <w:ind w:firstLine="709"/>
              <w:jc w:val="both"/>
              <w:rPr>
                <w:rFonts w:ascii="Times New Roman" w:hAnsi="Times New Roman" w:cs="Times New Roman"/>
                <w:bCs/>
                <w:spacing w:val="-4"/>
                <w:sz w:val="24"/>
                <w:szCs w:val="24"/>
                <w:lang w:val="kk-KZ" w:eastAsia="ar-SA"/>
              </w:rPr>
            </w:pPr>
            <w:r>
              <w:rPr>
                <w:rFonts w:ascii="Times New Roman" w:hAnsi="Times New Roman" w:cs="Times New Roman"/>
                <w:bCs/>
                <w:spacing w:val="-4"/>
                <w:sz w:val="24"/>
                <w:szCs w:val="24"/>
                <w:lang w:val="kk-KZ" w:eastAsia="ar-SA"/>
              </w:rPr>
              <w:t xml:space="preserve">Саяси шиеленістердің динамикасы. Саяси шиеленістерді шешу түрлері мен жолдары. </w:t>
            </w:r>
            <w:r>
              <w:rPr>
                <w:rFonts w:ascii="Times New Roman" w:hAnsi="Times New Roman" w:cs="Times New Roman"/>
                <w:spacing w:val="-4"/>
                <w:sz w:val="24"/>
                <w:szCs w:val="24"/>
                <w:lang w:val="kk-KZ" w:eastAsia="ar-SA"/>
              </w:rPr>
              <w:t>Қазақстандағы</w:t>
            </w:r>
            <w:r>
              <w:rPr>
                <w:rFonts w:ascii="Times New Roman" w:hAnsi="Times New Roman" w:cs="Times New Roman"/>
                <w:spacing w:val="-4"/>
                <w:sz w:val="24"/>
                <w:szCs w:val="24"/>
                <w:lang w:val="kk-KZ" w:eastAsia="ar-SA"/>
              </w:rPr>
              <w:t xml:space="preserve"> әлеуметтік-саяси шиленістердің алдын алу технологиялары. Қазіргі жағдайдағы саяси д</w:t>
            </w:r>
            <w:r>
              <w:rPr>
                <w:rFonts w:ascii="Times New Roman" w:hAnsi="Times New Roman" w:cs="Times New Roman"/>
                <w:spacing w:val="-4"/>
                <w:sz w:val="24"/>
                <w:szCs w:val="24"/>
                <w:lang w:val="kk-KZ" w:eastAsia="ar-SA"/>
              </w:rPr>
              <w:t>ағдарыстан шығу тәсілдері.</w:t>
            </w:r>
          </w:p>
          <w:p w:rsidR="00F515F1" w:rsidRDefault="00C12E41">
            <w:pPr>
              <w:suppressAutoHyphens/>
              <w:spacing w:after="0" w:line="240" w:lineRule="auto"/>
              <w:ind w:firstLine="709"/>
              <w:jc w:val="both"/>
              <w:rPr>
                <w:rFonts w:ascii="Times New Roman" w:hAnsi="Times New Roman" w:cs="Times New Roman"/>
                <w:bCs/>
                <w:spacing w:val="-4"/>
                <w:sz w:val="24"/>
                <w:szCs w:val="24"/>
                <w:lang w:val="kk-KZ" w:eastAsia="ar-SA"/>
              </w:rPr>
            </w:pPr>
            <w:r>
              <w:rPr>
                <w:rFonts w:ascii="Times New Roman" w:hAnsi="Times New Roman" w:cs="Times New Roman"/>
                <w:bCs/>
                <w:spacing w:val="-4"/>
                <w:sz w:val="24"/>
                <w:szCs w:val="24"/>
                <w:lang w:val="kk-KZ" w:eastAsia="ar-SA"/>
              </w:rPr>
              <w:t>Этносаяси шиеленістер. Этносаралық келісімнің қазақстандық үлгісі.</w:t>
            </w:r>
          </w:p>
        </w:tc>
        <w:tc>
          <w:tcPr>
            <w:tcW w:w="3146" w:type="dxa"/>
            <w:gridSpan w:val="5"/>
          </w:tcPr>
          <w:p w:rsidR="00F515F1" w:rsidRDefault="00C12E4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Саяси шиеленістер мен дағдарыстарды шешудің мәні, түрлері мен жолдары </w:t>
            </w: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Саяси шиеленісті реттеу бойынша жол картасын дайындау -Кейс-стади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15 -апта: </w:t>
            </w:r>
            <w:r>
              <w:rPr>
                <w:rFonts w:ascii="Times New Roman" w:hAnsi="Times New Roman" w:cs="Times New Roman"/>
                <w:snapToGrid w:val="0"/>
                <w:spacing w:val="-4"/>
                <w:sz w:val="24"/>
                <w:szCs w:val="24"/>
                <w:lang w:val="kk-KZ" w:eastAsia="ar-SA"/>
              </w:rPr>
              <w:t>Әлемдік</w:t>
            </w:r>
            <w:r>
              <w:rPr>
                <w:rFonts w:ascii="Times New Roman" w:hAnsi="Times New Roman" w:cs="Times New Roman"/>
                <w:snapToGrid w:val="0"/>
                <w:spacing w:val="-4"/>
                <w:sz w:val="24"/>
                <w:szCs w:val="24"/>
                <w:lang w:val="kk-KZ" w:eastAsia="ar-SA"/>
              </w:rPr>
              <w:t xml:space="preserve"> </w:t>
            </w:r>
            <w:r>
              <w:rPr>
                <w:rFonts w:ascii="Times New Roman" w:hAnsi="Times New Roman" w:cs="Times New Roman"/>
                <w:snapToGrid w:val="0"/>
                <w:spacing w:val="-4"/>
                <w:sz w:val="24"/>
                <w:szCs w:val="24"/>
                <w:lang w:val="kk-KZ" w:eastAsia="ar-SA"/>
              </w:rPr>
              <w:t>саясат және қазіргі халықаралық қатынастар</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144"/>
        </w:trPr>
        <w:tc>
          <w:tcPr>
            <w:tcW w:w="7542" w:type="dxa"/>
            <w:gridSpan w:val="7"/>
          </w:tcPr>
          <w:p w:rsidR="00F515F1" w:rsidRDefault="00C12E41">
            <w:pPr>
              <w:widowControl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snapToGrid w:val="0"/>
                <w:spacing w:val="-4"/>
                <w:sz w:val="24"/>
                <w:szCs w:val="24"/>
                <w:lang w:val="kk-KZ" w:eastAsia="ar-SA"/>
              </w:rPr>
              <w:t>Әлемдік</w:t>
            </w:r>
            <w:r>
              <w:rPr>
                <w:rFonts w:ascii="Times New Roman" w:hAnsi="Times New Roman" w:cs="Times New Roman"/>
                <w:snapToGrid w:val="0"/>
                <w:spacing w:val="-4"/>
                <w:sz w:val="24"/>
                <w:szCs w:val="24"/>
                <w:lang w:val="kk-KZ" w:eastAsia="ar-SA"/>
              </w:rPr>
              <w:t xml:space="preserve"> саясат және әлемдік саяси үдеріс. Халықаралық қатынастар түсінігі және негізгі субъектілері. Халықаралық қатынастар теориясындағы теориялық әдістер мен негізгі дәстүрлі мектептер. </w:t>
            </w:r>
          </w:p>
          <w:p w:rsidR="00F515F1" w:rsidRDefault="00C12E41">
            <w:pPr>
              <w:widowControl w:val="0"/>
              <w:spacing w:after="0" w:line="240" w:lineRule="auto"/>
              <w:ind w:firstLine="709"/>
              <w:jc w:val="both"/>
              <w:rPr>
                <w:rFonts w:ascii="Times New Roman" w:hAnsi="Times New Roman" w:cs="Times New Roman"/>
                <w:snapToGrid w:val="0"/>
                <w:spacing w:val="-4"/>
                <w:sz w:val="24"/>
                <w:szCs w:val="24"/>
                <w:lang w:val="kk-KZ"/>
              </w:rPr>
            </w:pPr>
            <w:r>
              <w:rPr>
                <w:rFonts w:ascii="Times New Roman" w:hAnsi="Times New Roman" w:cs="Times New Roman"/>
                <w:sz w:val="24"/>
                <w:szCs w:val="24"/>
                <w:lang w:val="kk-KZ"/>
              </w:rPr>
              <w:t>Қазіргі</w:t>
            </w:r>
            <w:r>
              <w:rPr>
                <w:rFonts w:ascii="Times New Roman" w:hAnsi="Times New Roman" w:cs="Times New Roman"/>
                <w:sz w:val="24"/>
                <w:szCs w:val="24"/>
                <w:lang w:val="kk-KZ"/>
              </w:rPr>
              <w:t xml:space="preserve"> халықаралық тәртіптің тарихи типтері мен ерекшеліктері. Халықаралық қатынастар жүйелерінің типологиясы мен олардың қызмет етуінің құрылымдық заңдылықтары. </w:t>
            </w:r>
          </w:p>
          <w:p w:rsidR="00F515F1" w:rsidRDefault="00C12E41">
            <w:pPr>
              <w:widowControl w:val="0"/>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snapToGrid w:val="0"/>
                <w:spacing w:val="-4"/>
                <w:sz w:val="24"/>
                <w:szCs w:val="24"/>
                <w:lang w:val="kk-KZ"/>
              </w:rPr>
              <w:t>Қазіргі</w:t>
            </w:r>
            <w:r>
              <w:rPr>
                <w:rFonts w:ascii="Times New Roman" w:hAnsi="Times New Roman" w:cs="Times New Roman"/>
                <w:snapToGrid w:val="0"/>
                <w:spacing w:val="-4"/>
                <w:sz w:val="24"/>
                <w:szCs w:val="24"/>
                <w:lang w:val="kk-KZ"/>
              </w:rPr>
              <w:t xml:space="preserve"> халықаралық қатынастардың дамуының негізгі үрдістері. </w:t>
            </w:r>
            <w:r>
              <w:rPr>
                <w:rFonts w:ascii="Times New Roman" w:hAnsi="Times New Roman" w:cs="Times New Roman"/>
                <w:snapToGrid w:val="0"/>
                <w:spacing w:val="-4"/>
                <w:sz w:val="24"/>
                <w:szCs w:val="24"/>
                <w:lang w:val="kk-KZ"/>
              </w:rPr>
              <w:lastRenderedPageBreak/>
              <w:t>Әлемдік саяси үдерістердің жаһ</w:t>
            </w:r>
            <w:r>
              <w:rPr>
                <w:rFonts w:ascii="Times New Roman" w:hAnsi="Times New Roman" w:cs="Times New Roman"/>
                <w:snapToGrid w:val="0"/>
                <w:spacing w:val="-4"/>
                <w:sz w:val="24"/>
                <w:szCs w:val="24"/>
                <w:lang w:val="kk-KZ"/>
              </w:rPr>
              <w:t>андануы мен қазіргі жаһандық қауіп қатерлер.</w:t>
            </w:r>
          </w:p>
          <w:p w:rsidR="00F515F1" w:rsidRDefault="00C12E41">
            <w:pPr>
              <w:autoSpaceDE w:val="0"/>
              <w:autoSpaceDN w:val="0"/>
              <w:spacing w:after="0" w:line="240" w:lineRule="auto"/>
              <w:ind w:firstLine="709"/>
              <w:jc w:val="both"/>
              <w:rPr>
                <w:rFonts w:ascii="Times New Roman" w:hAnsi="Times New Roman" w:cs="Times New Roman"/>
                <w:sz w:val="24"/>
                <w:szCs w:val="24"/>
                <w:lang w:val="kk-KZ"/>
              </w:rPr>
            </w:pPr>
            <w:r>
              <w:rPr>
                <w:rFonts w:ascii="Times New Roman" w:hAnsi="Times New Roman" w:cs="Times New Roman"/>
                <w:bCs/>
                <w:sz w:val="24"/>
                <w:szCs w:val="24"/>
                <w:lang w:val="kk-KZ"/>
              </w:rPr>
              <w:t>Қазіргі</w:t>
            </w:r>
            <w:r>
              <w:rPr>
                <w:rFonts w:ascii="Times New Roman" w:hAnsi="Times New Roman" w:cs="Times New Roman"/>
                <w:bCs/>
                <w:sz w:val="24"/>
                <w:szCs w:val="24"/>
                <w:lang w:val="kk-KZ"/>
              </w:rPr>
              <w:t xml:space="preserve"> халықаралық қатынастар жүйесіндегі Қазақстан. Қазақстан сыртқы саясатының басымдық бағыттары – ұлттық мүдделерді ілгерілету мен аймақтық және жаһандық қауіпсіздікті күшейту</w:t>
            </w:r>
            <w:r>
              <w:rPr>
                <w:rFonts w:ascii="Times New Roman" w:hAnsi="Times New Roman" w:cs="Times New Roman"/>
                <w:sz w:val="24"/>
                <w:szCs w:val="24"/>
                <w:lang w:val="kk-KZ"/>
              </w:rPr>
              <w:t>.</w:t>
            </w:r>
          </w:p>
        </w:tc>
        <w:tc>
          <w:tcPr>
            <w:tcW w:w="3146"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lastRenderedPageBreak/>
              <w:t>Жаһандану және қазіргі жаһанд</w:t>
            </w:r>
            <w:r>
              <w:rPr>
                <w:rFonts w:ascii="Times New Roman" w:hAnsi="Times New Roman" w:cs="Times New Roman"/>
                <w:bCs/>
                <w:sz w:val="24"/>
                <w:szCs w:val="24"/>
                <w:lang w:val="kk-KZ"/>
              </w:rPr>
              <w:t xml:space="preserve">ық қауіп қатерлер </w:t>
            </w:r>
          </w:p>
        </w:tc>
        <w:tc>
          <w:tcPr>
            <w:tcW w:w="306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pacing w:val="-4"/>
                <w:sz w:val="24"/>
                <w:szCs w:val="24"/>
                <w:lang w:val="kk-KZ" w:eastAsia="ko-KR"/>
              </w:rPr>
              <w:t xml:space="preserve">«Қазіргі халықаралық қатынастар жүйесіндегі Қазақстанның рөлі» тақырыбында бағдарлама презентация жасау </w:t>
            </w:r>
          </w:p>
        </w:tc>
        <w:tc>
          <w:tcPr>
            <w:tcW w:w="1417"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rsidRPr="0076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87"/>
        </w:trPr>
        <w:tc>
          <w:tcPr>
            <w:tcW w:w="15167" w:type="dxa"/>
            <w:gridSpan w:val="21"/>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Ескерту: 1 академиялық кредит </w:t>
            </w:r>
            <w:r>
              <w:rPr>
                <w:rFonts w:ascii="Times New Roman" w:hAnsi="Times New Roman" w:cs="Times New Roman"/>
                <w:sz w:val="24"/>
                <w:szCs w:val="24"/>
                <w:lang w:val="ru-RU"/>
              </w:rPr>
              <w:t xml:space="preserve"> - </w:t>
            </w:r>
            <w:r>
              <w:rPr>
                <w:rFonts w:ascii="Times New Roman" w:hAnsi="Times New Roman" w:cs="Times New Roman"/>
                <w:sz w:val="24"/>
                <w:szCs w:val="24"/>
                <w:lang w:val="kk-KZ"/>
              </w:rPr>
              <w:t>30 академиялық сағат</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Барлығы: 2 академиялық кредит</w:t>
            </w:r>
            <w:r>
              <w:rPr>
                <w:rFonts w:ascii="Times New Roman" w:hAnsi="Times New Roman" w:cs="Times New Roman"/>
                <w:sz w:val="24"/>
                <w:szCs w:val="24"/>
                <w:lang w:val="ru-RU"/>
              </w:rPr>
              <w:t xml:space="preserve">- </w:t>
            </w:r>
            <w:r>
              <w:rPr>
                <w:rFonts w:ascii="Times New Roman" w:hAnsi="Times New Roman" w:cs="Times New Roman"/>
                <w:sz w:val="24"/>
                <w:szCs w:val="24"/>
                <w:lang w:val="kk-KZ"/>
              </w:rPr>
              <w:t>60 академиялық сағат</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2"/>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Әдебиеттер</w:t>
            </w:r>
            <w:r>
              <w:rPr>
                <w:rFonts w:ascii="Times New Roman" w:hAnsi="Times New Roman" w:cs="Times New Roman"/>
                <w:sz w:val="24"/>
                <w:szCs w:val="24"/>
                <w:lang w:val="kk-KZ"/>
              </w:rPr>
              <w:t xml:space="preserve">: </w:t>
            </w:r>
          </w:p>
          <w:p w:rsidR="00F515F1" w:rsidRDefault="00F515F1">
            <w:pPr>
              <w:spacing w:after="0" w:line="240" w:lineRule="auto"/>
              <w:jc w:val="center"/>
              <w:rPr>
                <w:rFonts w:ascii="Times New Roman" w:hAnsi="Times New Roman" w:cs="Times New Roman"/>
                <w:sz w:val="24"/>
                <w:szCs w:val="24"/>
                <w:lang w:val="kk-KZ"/>
              </w:rPr>
            </w:pP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Негізгі:</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 Назарбаев Н.Ә. «Қазақстанның үшінші жаңғыруы: жаһандық бәсекеге қабілетт</w:t>
            </w:r>
            <w:r>
              <w:rPr>
                <w:rFonts w:ascii="Times New Roman" w:hAnsi="Times New Roman" w:cs="Times New Roman"/>
                <w:sz w:val="24"/>
                <w:szCs w:val="24"/>
                <w:lang w:val="kk-KZ"/>
              </w:rPr>
              <w:t>ілік» Қазақстан Республикасының Президенті Н.Ә.Назарбаевтың Қазақстан халқына Жолдауы. 31 қаңтар 2017</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 Назарбаев Н.Ә.  Мемлекет басшысының «Болашаққа бағдар: рухани жаңғыру» 12 сәуір 2017</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Абсаттаров Р.Б. Саясаттану негіздері. – 2 т.- Алматы: Қарасай, </w:t>
            </w:r>
            <w:r>
              <w:rPr>
                <w:rFonts w:ascii="Times New Roman" w:hAnsi="Times New Roman" w:cs="Times New Roman"/>
                <w:sz w:val="24"/>
                <w:szCs w:val="24"/>
                <w:lang w:val="kk-KZ"/>
              </w:rPr>
              <w:t>2011.</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Heywood A. Politics. - N.-Y.: Palgrave Macmillan, 2013.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  Мұсатаев С.Ш. Саяси билік: Оқу құралы. Алматы: Қазақ университеті. – 2014</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7. Әлемдік саясаттану антологиясы. "Мәдени мұра" мемлекеттік бағдарламасы. – Алматы: Қазақстан. – 2005-2009. - </w:t>
            </w:r>
            <w:r>
              <w:rPr>
                <w:rFonts w:ascii="Times New Roman" w:hAnsi="Times New Roman" w:cs="Times New Roman"/>
                <w:sz w:val="24"/>
                <w:szCs w:val="24"/>
                <w:lang w:val="kk-KZ"/>
              </w:rPr>
              <w:t>Т. 1-9</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 Казахстанский путь - 2050. -3 т./ Под ред. Султанова Б.К. – Алматы: КИСИ, 2014. </w:t>
            </w:r>
          </w:p>
          <w:p w:rsidR="00F515F1" w:rsidRDefault="00F515F1">
            <w:pPr>
              <w:spacing w:after="0" w:line="240" w:lineRule="auto"/>
              <w:jc w:val="both"/>
              <w:rPr>
                <w:rFonts w:ascii="Times New Roman" w:hAnsi="Times New Roman" w:cs="Times New Roman"/>
                <w:sz w:val="24"/>
                <w:szCs w:val="24"/>
                <w:lang w:val="kk-KZ"/>
              </w:rPr>
            </w:pP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Қосымша</w:t>
            </w:r>
            <w:r>
              <w:rPr>
                <w:rFonts w:ascii="Times New Roman" w:hAnsi="Times New Roman" w:cs="Times New Roman"/>
                <w:sz w:val="24"/>
                <w:szCs w:val="24"/>
                <w:lang w:val="kk-KZ"/>
              </w:rPr>
              <w:t xml:space="preserve">: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1.Бәйділдінов Л.Ә. Теориялық саясаттану. – Алматы, 2005.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Булуктаев Ю.О. Политический режим и посткоммунистическая трансформация: теория, методология, </w:t>
            </w:r>
            <w:r>
              <w:rPr>
                <w:rFonts w:ascii="Times New Roman" w:hAnsi="Times New Roman" w:cs="Times New Roman"/>
                <w:sz w:val="24"/>
                <w:szCs w:val="24"/>
                <w:lang w:val="kk-KZ"/>
              </w:rPr>
              <w:t>практика.- Алматы, 2008.</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 Казахстанская политологическая энциклопедия / Под ред. Т.Т.Мустафина. -   Алматы,1998.</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Управление рисками в сфере внутренней политики Республики Казахстан/ Под. ред. Шаукеновой З.К. - Алматы, 2014.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Чеботарёв А.Е. </w:t>
            </w:r>
            <w:r>
              <w:rPr>
                <w:rFonts w:ascii="Times New Roman" w:hAnsi="Times New Roman" w:cs="Times New Roman"/>
                <w:sz w:val="24"/>
                <w:szCs w:val="24"/>
                <w:lang w:val="kk-KZ"/>
              </w:rPr>
              <w:t>Политическая мысль суверенного Казахстана: динамика, идеи, оценки. Алматы: ИМЭП при Фонде Первого Президента, 2015.</w:t>
            </w:r>
          </w:p>
          <w:p w:rsidR="00F515F1" w:rsidRDefault="00F515F1">
            <w:pPr>
              <w:spacing w:after="0" w:line="240" w:lineRule="auto"/>
              <w:jc w:val="both"/>
              <w:rPr>
                <w:rFonts w:ascii="Times New Roman" w:hAnsi="Times New Roman" w:cs="Times New Roman"/>
                <w:sz w:val="24"/>
                <w:szCs w:val="24"/>
                <w:lang w:val="kk-KZ"/>
              </w:rPr>
            </w:pP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6"/>
        </w:trPr>
        <w:tc>
          <w:tcPr>
            <w:tcW w:w="15167" w:type="dxa"/>
            <w:gridSpan w:val="21"/>
          </w:tcPr>
          <w:p w:rsidR="00F515F1" w:rsidRDefault="00C12E41">
            <w:pPr>
              <w:spacing w:after="0" w:line="240" w:lineRule="auto"/>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Мәдениеттану </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24"/>
        </w:trPr>
        <w:tc>
          <w:tcPr>
            <w:tcW w:w="422" w:type="dxa"/>
            <w:gridSpan w:val="2"/>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6946" w:type="dxa"/>
            <w:gridSpan w:val="4"/>
            <w:shd w:val="clear" w:color="auto" w:fill="auto"/>
          </w:tcPr>
          <w:p w:rsidR="00F515F1" w:rsidRDefault="00C12E41">
            <w:pPr>
              <w:spacing w:line="240" w:lineRule="auto"/>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Пәннің мазмұны  </w:t>
            </w:r>
          </w:p>
        </w:tc>
        <w:tc>
          <w:tcPr>
            <w:tcW w:w="1846" w:type="dxa"/>
            <w:gridSpan w:val="5"/>
            <w:shd w:val="clear" w:color="auto" w:fill="auto"/>
          </w:tcPr>
          <w:p w:rsidR="00F515F1" w:rsidRDefault="00C12E41">
            <w:pPr>
              <w:spacing w:line="240" w:lineRule="auto"/>
              <w:ind w:firstLine="63"/>
              <w:jc w:val="both"/>
              <w:rPr>
                <w:rFonts w:ascii="Times New Roman" w:hAnsi="Times New Roman" w:cs="Times New Roman"/>
                <w:sz w:val="24"/>
                <w:szCs w:val="24"/>
                <w:lang w:val="ru-RU"/>
              </w:rPr>
            </w:pPr>
            <w:r>
              <w:rPr>
                <w:rFonts w:ascii="Times New Roman" w:hAnsi="Times New Roman" w:cs="Times New Roman"/>
                <w:snapToGrid w:val="0"/>
                <w:sz w:val="24"/>
                <w:szCs w:val="24"/>
                <w:lang w:val="kk-KZ"/>
              </w:rPr>
              <w:t xml:space="preserve">Семинар (практикалық) сабақтар тақырыптары </w:t>
            </w:r>
          </w:p>
        </w:tc>
        <w:tc>
          <w:tcPr>
            <w:tcW w:w="4673" w:type="dxa"/>
            <w:gridSpan w:val="7"/>
            <w:shd w:val="clear" w:color="auto" w:fill="auto"/>
          </w:tcPr>
          <w:p w:rsidR="00F515F1" w:rsidRDefault="00C12E41">
            <w:pPr>
              <w:spacing w:after="0" w:line="240" w:lineRule="auto"/>
              <w:ind w:firstLine="63"/>
              <w:jc w:val="both"/>
              <w:rPr>
                <w:rFonts w:ascii="Times New Roman" w:hAnsi="Times New Roman" w:cs="Times New Roman"/>
                <w:sz w:val="24"/>
                <w:szCs w:val="24"/>
                <w:lang w:val="kk-KZ"/>
              </w:rPr>
            </w:pPr>
            <w:r>
              <w:rPr>
                <w:rFonts w:ascii="Times New Roman" w:hAnsi="Times New Roman" w:cs="Times New Roman"/>
                <w:snapToGrid w:val="0"/>
                <w:sz w:val="24"/>
                <w:szCs w:val="24"/>
                <w:lang w:val="kk-KZ"/>
              </w:rPr>
              <w:t xml:space="preserve">Білім алушылардың өзіндік жұмыстарының тақырыптары </w:t>
            </w:r>
          </w:p>
        </w:tc>
        <w:tc>
          <w:tcPr>
            <w:tcW w:w="1280" w:type="dxa"/>
            <w:gridSpan w:val="3"/>
            <w:shd w:val="clear" w:color="auto" w:fill="auto"/>
          </w:tcPr>
          <w:p w:rsidR="00F515F1" w:rsidRDefault="00C12E41">
            <w:pPr>
              <w:spacing w:line="240" w:lineRule="auto"/>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t>Сағаттар</w:t>
            </w:r>
            <w:r>
              <w:rPr>
                <w:rFonts w:ascii="Times New Roman" w:hAnsi="Times New Roman" w:cs="Times New Roman"/>
                <w:sz w:val="24"/>
                <w:szCs w:val="24"/>
                <w:lang w:val="kk-KZ"/>
              </w:rPr>
              <w:t xml:space="preserve"> саны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6"/>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1-апта:</w:t>
            </w:r>
            <w:r>
              <w:rPr>
                <w:rFonts w:ascii="Times New Roman" w:hAnsi="Times New Roman" w:cs="Times New Roman"/>
                <w:bCs/>
                <w:sz w:val="24"/>
                <w:szCs w:val="24"/>
              </w:rPr>
              <w:t>М</w:t>
            </w:r>
            <w:r>
              <w:rPr>
                <w:rFonts w:ascii="Times New Roman" w:hAnsi="Times New Roman" w:cs="Times New Roman"/>
                <w:bCs/>
                <w:sz w:val="24"/>
                <w:szCs w:val="24"/>
                <w:lang w:val="kk-KZ"/>
              </w:rPr>
              <w:t>әдениет</w:t>
            </w:r>
            <w:r>
              <w:rPr>
                <w:rFonts w:ascii="Times New Roman" w:hAnsi="Times New Roman" w:cs="Times New Roman"/>
                <w:bCs/>
                <w:sz w:val="24"/>
                <w:szCs w:val="24"/>
                <w:lang w:val="kk-KZ"/>
              </w:rPr>
              <w:t xml:space="preserve"> м</w:t>
            </w:r>
            <w:r>
              <w:rPr>
                <w:rFonts w:ascii="Times New Roman" w:hAnsi="Times New Roman" w:cs="Times New Roman"/>
                <w:bCs/>
                <w:sz w:val="24"/>
                <w:szCs w:val="24"/>
              </w:rPr>
              <w:t>орфология</w:t>
            </w:r>
            <w:r>
              <w:rPr>
                <w:rFonts w:ascii="Times New Roman" w:hAnsi="Times New Roman" w:cs="Times New Roman"/>
                <w:bCs/>
                <w:sz w:val="24"/>
                <w:szCs w:val="24"/>
                <w:lang w:val="kk-KZ"/>
              </w:rPr>
              <w:t>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241"/>
        </w:trPr>
        <w:tc>
          <w:tcPr>
            <w:tcW w:w="422" w:type="dxa"/>
            <w:gridSpan w:val="2"/>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6946" w:type="dxa"/>
            <w:gridSpan w:val="4"/>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Мәдениет түсінігінің қалыптасу тарихы: мәдениеттің мәнін және қызметін анықтау ыңғайларының көптүрлілігі. Мәдениетті аксиологиялық, өркениеттік, құрылымдық, антропологиялық, экономикалық түсіндіру.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Теориялық </w:t>
            </w:r>
            <w:r>
              <w:rPr>
                <w:rFonts w:ascii="Times New Roman" w:hAnsi="Times New Roman" w:cs="Times New Roman"/>
                <w:sz w:val="24"/>
                <w:szCs w:val="24"/>
                <w:lang w:val="kk-KZ"/>
              </w:rPr>
              <w:t>ыңғайларды шолу: Ф. Боас, Л. Уайт, З. Фрейд, К. Леви-Стросс, К. Маркс, Э. Тайлор, О. Шпенглер, А. Тойнби, Л. Гумилев, П. Сорокин, С. Хантингтон және т.б.</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Ғылыми</w:t>
            </w:r>
            <w:r>
              <w:rPr>
                <w:rFonts w:ascii="Times New Roman" w:hAnsi="Times New Roman" w:cs="Times New Roman"/>
                <w:sz w:val="24"/>
                <w:szCs w:val="24"/>
                <w:lang w:val="kk-KZ"/>
              </w:rPr>
              <w:t xml:space="preserve"> пән ретіндегі мәдениеттану тарихы: теориялық ыңғайлар генезисі, іргелі және қолданбалы мәдениет</w:t>
            </w:r>
            <w:r>
              <w:rPr>
                <w:rFonts w:ascii="Times New Roman" w:hAnsi="Times New Roman" w:cs="Times New Roman"/>
                <w:sz w:val="24"/>
                <w:szCs w:val="24"/>
                <w:lang w:val="kk-KZ"/>
              </w:rPr>
              <w:t>тану, мәдениетті зерттеудің пәнаралық сипаты, мәдениет философиясы, теориясы мен әлеуметтануы, мәдени және әлеуметтік антропология, мәдениет тарихы. Мәдениет зерттеулеріндегі жаһандық, глокальды және жергіліктік ыңғайлар.</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Мәдениет морфологиясы: мәдениеттің</w:t>
            </w:r>
            <w:r>
              <w:rPr>
                <w:rFonts w:ascii="Times New Roman" w:hAnsi="Times New Roman" w:cs="Times New Roman"/>
                <w:sz w:val="24"/>
                <w:szCs w:val="24"/>
                <w:lang w:val="kk-KZ"/>
              </w:rPr>
              <w:t xml:space="preserve"> кеңістігі мен уақыты, мәдениеттің негізгі бөлшектері мен паттерндері. Мәдениетке диахронды және синхронды ыңғайлар. Мәдениет кеңістігінің ерекшелігі. Архаикалық мәдениеттің негізгі өлшемдері мен отырықшы және көшпелі мәдениеттер арасындағы бөлінгіштік (ди</w:t>
            </w:r>
            <w:r>
              <w:rPr>
                <w:rFonts w:ascii="Times New Roman" w:hAnsi="Times New Roman" w:cs="Times New Roman"/>
                <w:sz w:val="24"/>
                <w:szCs w:val="24"/>
                <w:lang w:val="kk-KZ"/>
              </w:rPr>
              <w:t xml:space="preserve">хотомиялар). Материалдық және рухани мәдениет. Мәдени формалар мен артефактілердің олардың әлеуметтік, тарихи, географиялық бөлінуіне қарай өзгеруі.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Мәдениет типологиясы: мәдениет типі түсінігі, мәдениеттердің тарихи типологиясы, сызықтық және жергілікті </w:t>
            </w:r>
            <w:r>
              <w:rPr>
                <w:rFonts w:ascii="Times New Roman" w:hAnsi="Times New Roman" w:cs="Times New Roman"/>
                <w:sz w:val="24"/>
                <w:szCs w:val="24"/>
                <w:lang w:val="kk-KZ"/>
              </w:rPr>
              <w:t xml:space="preserve">ыңғай. құрылымдар. Мәдениет формаларының көптүрлілігі. Еуроорталықтық және мәдениеттер типологиясы: оң және теріс тұстары. </w:t>
            </w:r>
            <w:r>
              <w:rPr>
                <w:rFonts w:ascii="Times New Roman" w:hAnsi="Times New Roman" w:cs="Times New Roman"/>
                <w:bCs/>
                <w:sz w:val="24"/>
                <w:szCs w:val="24"/>
                <w:lang w:val="kk-KZ"/>
              </w:rPr>
              <w:t>Шығыс және батыс. Солтүстік және оңтүстік. Мәдениет және өркениет.</w:t>
            </w:r>
            <w:r>
              <w:rPr>
                <w:rFonts w:ascii="Times New Roman" w:hAnsi="Times New Roman" w:cs="Times New Roman"/>
                <w:sz w:val="24"/>
                <w:szCs w:val="24"/>
                <w:lang w:val="kk-KZ"/>
              </w:rPr>
              <w:t xml:space="preserve"> </w:t>
            </w:r>
          </w:p>
        </w:tc>
        <w:tc>
          <w:tcPr>
            <w:tcW w:w="1846" w:type="dxa"/>
            <w:gridSpan w:val="5"/>
          </w:tcPr>
          <w:p w:rsidR="00F515F1" w:rsidRDefault="00C12E41">
            <w:pPr>
              <w:pStyle w:val="a8"/>
              <w:spacing w:before="0" w:beforeAutospacing="0" w:after="0" w:afterAutospacing="0"/>
              <w:jc w:val="both"/>
            </w:pPr>
            <w:r>
              <w:lastRenderedPageBreak/>
              <w:t xml:space="preserve"> Мәдениет және оның адамның өмірі мен қызметіндегі орны мен рөлі.</w:t>
            </w:r>
          </w:p>
          <w:p w:rsidR="00F515F1" w:rsidRDefault="00C12E41">
            <w:pPr>
              <w:pStyle w:val="a8"/>
              <w:spacing w:before="0" w:beforeAutospacing="0" w:after="0" w:afterAutospacing="0"/>
              <w:jc w:val="both"/>
            </w:pPr>
            <w:r>
              <w:t>Мәдениет мәні туралы білімнің, мәдениет морфологиясы мен анатомиясының мәдениет туралы ғылым үшін мәнін ашып көрсету.</w:t>
            </w:r>
          </w:p>
          <w:p w:rsidR="00F515F1" w:rsidRDefault="00C12E41">
            <w:pPr>
              <w:pStyle w:val="a8"/>
              <w:spacing w:before="0" w:beforeAutospacing="0" w:after="0" w:afterAutospacing="0"/>
              <w:jc w:val="both"/>
            </w:pPr>
            <w:r>
              <w:t xml:space="preserve">Мәдениеттің мағынасы, қызметтері мен морфологиясын анықтауға ыңғайлардың </w:t>
            </w:r>
            <w:r>
              <w:lastRenderedPageBreak/>
              <w:t>көптігінің мәнін бағалау</w:t>
            </w: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tc>
        <w:tc>
          <w:tcPr>
            <w:tcW w:w="4673" w:type="dxa"/>
            <w:gridSpan w:val="7"/>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«Мәдениет рәміздері және олардың мәд</w:t>
            </w:r>
            <w:r>
              <w:rPr>
                <w:rFonts w:ascii="Times New Roman" w:hAnsi="Times New Roman" w:cs="Times New Roman"/>
                <w:sz w:val="24"/>
                <w:szCs w:val="24"/>
                <w:lang w:val="kk-KZ"/>
              </w:rPr>
              <w:t>ени коммуникациядағы рөлі мен маңызы» тақырыбы бойынша жобалық зерттеу, қорытындыларды презентациялау.</w:t>
            </w: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tcPr>
          <w:p w:rsidR="00F515F1" w:rsidRDefault="00C12E41">
            <w:pPr>
              <w:spacing w:after="0" w:line="240" w:lineRule="auto"/>
              <w:jc w:val="center"/>
              <w:rPr>
                <w:rFonts w:ascii="Times New Roman" w:eastAsia="Calibri" w:hAnsi="Times New Roman" w:cs="Times New Roman"/>
                <w:sz w:val="24"/>
                <w:szCs w:val="24"/>
                <w:lang w:val="ru-RU"/>
              </w:rPr>
            </w:pPr>
            <w:r>
              <w:rPr>
                <w:rFonts w:ascii="Times New Roman" w:hAnsi="Times New Roman" w:cs="Times New Roman"/>
                <w:sz w:val="24"/>
                <w:szCs w:val="24"/>
                <w:lang w:val="kk-KZ"/>
              </w:rPr>
              <w:lastRenderedPageBreak/>
              <w:t>2-апта:</w:t>
            </w:r>
            <w:r>
              <w:rPr>
                <w:rFonts w:ascii="Times New Roman" w:hAnsi="Times New Roman" w:cs="Times New Roman"/>
                <w:bCs/>
                <w:sz w:val="24"/>
                <w:szCs w:val="24"/>
                <w:lang w:val="kk-KZ"/>
              </w:rPr>
              <w:t>Мәдениет тілі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246"/>
        </w:trPr>
        <w:tc>
          <w:tcPr>
            <w:tcW w:w="422" w:type="dxa"/>
            <w:gridSpan w:val="2"/>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8361" w:type="dxa"/>
            <w:gridSpan w:val="7"/>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Мәдениет белгілер мен мәндер әлемі ретінде. Мәдениетті ақпараттық-семиотикалық түсіну. Мәдениет артефактілер әлемі ретінде. Мәдениет мағыналар әлемі ретінде. Мағыналардың түрлері. Мәдениет белгілер әлемі ретінде. Мәдениеттің белгілер әлемі типологиясы. Бел</w:t>
            </w:r>
            <w:r>
              <w:rPr>
                <w:rFonts w:ascii="Times New Roman" w:hAnsi="Times New Roman" w:cs="Times New Roman"/>
                <w:sz w:val="24"/>
                <w:szCs w:val="24"/>
                <w:lang w:val="kk-KZ"/>
              </w:rPr>
              <w:t xml:space="preserve">гілер мен белгілер жүйесінің негізгі типтері. Табиғи белгілер. Қызметтік белгілер. Иконалық белгілер.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Вербалды-белгілік жүйелер – табиғи шынайы тілдер. Тіл – қарым-қатынас және мәдениетті тарату тәсілі ретінде. Тіл және ойлау. Тілдің когнитивті қызметтері</w:t>
            </w:r>
            <w:r>
              <w:rPr>
                <w:rFonts w:ascii="Times New Roman" w:hAnsi="Times New Roman" w:cs="Times New Roman"/>
                <w:sz w:val="24"/>
                <w:szCs w:val="24"/>
                <w:lang w:val="kk-KZ"/>
              </w:rPr>
              <w:t>. Сепир-Уорф гипотезасы. Мәдениет тілі түсінігі. Мәдениет тілі мәдениет болмысының тәсілі ретінде. Әлемнің тілдік бейнесі. Мәдениет тілі белгілер жүйесі ретінде. Мәдениет тілі семиотикалық жүйе ретінде. Жасанды тілдер және олардың мәдениет дамуындағы рөлі.</w:t>
            </w:r>
            <w:r>
              <w:rPr>
                <w:rFonts w:ascii="Times New Roman" w:hAnsi="Times New Roman" w:cs="Times New Roman"/>
                <w:sz w:val="24"/>
                <w:szCs w:val="24"/>
                <w:lang w:val="kk-KZ"/>
              </w:rPr>
              <w:t xml:space="preserve"> Сандық мәдениет тілі. Тілдердің әлеуметтік-мәдени дифференциациясы (бөлінуі).</w:t>
            </w:r>
          </w:p>
          <w:p w:rsidR="00F515F1" w:rsidRDefault="00C12E41">
            <w:pPr>
              <w:spacing w:after="0" w:line="240" w:lineRule="auto"/>
              <w:ind w:firstLine="746"/>
              <w:jc w:val="both"/>
              <w:rPr>
                <w:rFonts w:ascii="Times New Roman" w:eastAsia="Calibri" w:hAnsi="Times New Roman" w:cs="Times New Roman"/>
                <w:sz w:val="24"/>
                <w:szCs w:val="24"/>
                <w:lang w:val="ru-RU"/>
              </w:rPr>
            </w:pPr>
            <w:r>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тілі және оның тұлғаның мәдени-этникалық бірегейленуіндегі рөлі. Қазақ тілінің мәдени кеңістігі. Қазақ тілінің коммуникативтік қызметтері. Жалпы қабылданған тілдік нормала</w:t>
            </w:r>
            <w:r>
              <w:rPr>
                <w:rFonts w:ascii="Times New Roman" w:hAnsi="Times New Roman" w:cs="Times New Roman"/>
                <w:sz w:val="24"/>
                <w:szCs w:val="24"/>
                <w:lang w:val="kk-KZ"/>
              </w:rPr>
              <w:t>р. Ұлттың мәдени кодының сақталуындағы қазақ тілінің рөлі.</w:t>
            </w:r>
          </w:p>
        </w:tc>
        <w:tc>
          <w:tcPr>
            <w:tcW w:w="2692" w:type="dxa"/>
            <w:gridSpan w:val="5"/>
          </w:tcPr>
          <w:p w:rsidR="00F515F1" w:rsidRDefault="00C12E41">
            <w:pPr>
              <w:pStyle w:val="a8"/>
              <w:spacing w:before="0" w:beforeAutospacing="0" w:after="0" w:afterAutospacing="0"/>
              <w:jc w:val="both"/>
              <w:rPr>
                <w:lang w:val="ru-RU"/>
              </w:rPr>
            </w:pPr>
            <w:r>
              <w:t>Мәдениет морфологиясы мен анатомиясы: олардың мәдениет конфигурациясын зерттеудегі рөлі.</w:t>
            </w:r>
          </w:p>
          <w:p w:rsidR="00F515F1" w:rsidRDefault="00F515F1">
            <w:pPr>
              <w:pStyle w:val="a8"/>
              <w:spacing w:before="0" w:beforeAutospacing="0" w:after="0" w:afterAutospacing="0"/>
              <w:jc w:val="both"/>
              <w:rPr>
                <w:lang w:val="ru-RU"/>
              </w:rPr>
            </w:pPr>
          </w:p>
          <w:p w:rsidR="00F515F1" w:rsidRDefault="00F515F1">
            <w:pPr>
              <w:pStyle w:val="a8"/>
              <w:spacing w:before="0" w:beforeAutospacing="0" w:after="0" w:afterAutospacing="0"/>
              <w:jc w:val="both"/>
              <w:rPr>
                <w:lang w:val="ru-RU"/>
              </w:rPr>
            </w:pPr>
          </w:p>
          <w:p w:rsidR="00F515F1" w:rsidRDefault="00F515F1">
            <w:pPr>
              <w:pStyle w:val="a9"/>
              <w:numPr>
                <w:ilvl w:val="0"/>
                <w:numId w:val="5"/>
              </w:numPr>
              <w:ind w:left="34"/>
              <w:jc w:val="left"/>
              <w:rPr>
                <w:rFonts w:ascii="Times New Roman" w:hAnsi="Times New Roman"/>
                <w:sz w:val="24"/>
                <w:szCs w:val="24"/>
                <w:lang w:val="ru-RU"/>
              </w:rPr>
            </w:pPr>
          </w:p>
        </w:tc>
        <w:tc>
          <w:tcPr>
            <w:tcW w:w="2412" w:type="dxa"/>
            <w:gridSpan w:val="4"/>
          </w:tcPr>
          <w:p w:rsidR="00F515F1" w:rsidRDefault="00C12E41">
            <w:pPr>
              <w:pStyle w:val="a8"/>
              <w:spacing w:before="0" w:beforeAutospacing="0" w:after="0" w:afterAutospacing="0"/>
              <w:jc w:val="both"/>
            </w:pPr>
            <w:r>
              <w:t xml:space="preserve">Салыстырмалы таблица – талдау жасау техникасы ретінде </w:t>
            </w:r>
          </w:p>
          <w:p w:rsidR="00F515F1" w:rsidRDefault="00C12E41">
            <w:pPr>
              <w:pStyle w:val="a8"/>
              <w:spacing w:before="0" w:beforeAutospacing="0" w:after="0" w:afterAutospacing="0"/>
              <w:jc w:val="both"/>
            </w:pPr>
            <w:r>
              <w:t>(С.Хантингтонның «Өркениеттер қақтығысы» жұмысы не</w:t>
            </w:r>
            <w:r>
              <w:t>гізінде). «Мәдениет интеграциясы мен локализациясы» мәселесін талдау үшін салыстырмалы таблица техникасын қолдану.</w:t>
            </w:r>
          </w:p>
          <w:p w:rsidR="00F515F1" w:rsidRDefault="00F515F1">
            <w:pPr>
              <w:pStyle w:val="a8"/>
              <w:spacing w:before="0" w:beforeAutospacing="0" w:after="0" w:afterAutospacing="0"/>
              <w:jc w:val="both"/>
            </w:pPr>
          </w:p>
          <w:p w:rsidR="00F515F1" w:rsidRDefault="00C12E41">
            <w:pPr>
              <w:pStyle w:val="a8"/>
              <w:spacing w:before="0" w:beforeAutospacing="0" w:after="0" w:afterAutospacing="0"/>
              <w:jc w:val="both"/>
            </w:pPr>
            <w:r>
              <w:t xml:space="preserve">Нақты мысалдар </w:t>
            </w:r>
            <w:r>
              <w:lastRenderedPageBreak/>
              <w:t>негізінде мәдениет рәміздерінің әр түрлі түрлерін қарастыру (мифтік рәміздер, діни рәміздер, өнердегі рәміздер, саясаттағы рә</w:t>
            </w:r>
            <w:r>
              <w:t>міздер және т.б.)</w:t>
            </w: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7"/>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bCs/>
                <w:sz w:val="24"/>
                <w:szCs w:val="24"/>
                <w:lang w:val="ru-RU"/>
              </w:rPr>
              <w:lastRenderedPageBreak/>
              <w:t xml:space="preserve">3-апта. </w:t>
            </w:r>
            <w:r>
              <w:rPr>
                <w:rFonts w:ascii="Times New Roman" w:hAnsi="Times New Roman" w:cs="Times New Roman"/>
                <w:sz w:val="24"/>
                <w:szCs w:val="24"/>
                <w:lang w:val="kk-KZ"/>
              </w:rPr>
              <w:t>Мәдениет семиотикасы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4"/>
        </w:trPr>
        <w:tc>
          <w:tcPr>
            <w:tcW w:w="386" w:type="dxa"/>
          </w:tcPr>
          <w:p w:rsidR="00F515F1" w:rsidRDefault="00C12E41">
            <w:pPr>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3</w:t>
            </w:r>
          </w:p>
        </w:tc>
        <w:tc>
          <w:tcPr>
            <w:tcW w:w="8397" w:type="dxa"/>
            <w:gridSpan w:val="8"/>
          </w:tcPr>
          <w:p w:rsidR="00F515F1" w:rsidRDefault="00C12E41">
            <w:pPr>
              <w:spacing w:after="0" w:line="240" w:lineRule="auto"/>
              <w:ind w:firstLine="779"/>
              <w:jc w:val="both"/>
              <w:rPr>
                <w:rFonts w:ascii="Times New Roman" w:hAnsi="Times New Roman" w:cs="Times New Roman"/>
                <w:bCs/>
                <w:sz w:val="24"/>
                <w:szCs w:val="24"/>
                <w:lang w:val="kk-KZ"/>
              </w:rPr>
            </w:pPr>
            <w:r>
              <w:rPr>
                <w:rFonts w:ascii="Times New Roman" w:hAnsi="Times New Roman" w:cs="Times New Roman"/>
                <w:sz w:val="24"/>
                <w:szCs w:val="24"/>
                <w:lang w:val="kk-KZ"/>
              </w:rPr>
              <w:t xml:space="preserve">Мәдениетті зерттеулерге құрылымдық, семиотикалық ыңғайлар. Мәдениеттің мәтіндік концециялары: Р. Барт, Ю. Кристева. Мәдениеттің семиотикалық концепциялары: </w:t>
            </w:r>
            <w:r>
              <w:rPr>
                <w:rFonts w:ascii="Times New Roman" w:hAnsi="Times New Roman" w:cs="Times New Roman"/>
                <w:bCs/>
                <w:sz w:val="24"/>
                <w:szCs w:val="24"/>
                <w:lang w:val="kk-KZ"/>
              </w:rPr>
              <w:t xml:space="preserve">Ф. Соссюр, Ю.Лотман, Э. Кассирер, О. </w:t>
            </w:r>
            <w:r>
              <w:rPr>
                <w:rFonts w:ascii="Times New Roman" w:hAnsi="Times New Roman" w:cs="Times New Roman"/>
                <w:bCs/>
                <w:sz w:val="24"/>
                <w:szCs w:val="24"/>
                <w:lang w:val="kk-KZ"/>
              </w:rPr>
              <w:t>Сулейменов.</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Мәдени код. Мәдени код түсінігі. Ұлттық мәдениеттің мәдени кодының қайталанбайтындығы. Мәдениет этосы. Этос және мәдениет коды. Жаһандық мәдени код типтері: жазуға дейінгі (дәстүрлі), жазбаша (кітаптық) және экрандық, сандық. Бұқаралық мәдениет</w:t>
            </w:r>
            <w:r>
              <w:rPr>
                <w:rFonts w:ascii="Times New Roman" w:hAnsi="Times New Roman" w:cs="Times New Roman"/>
                <w:sz w:val="24"/>
                <w:szCs w:val="24"/>
                <w:lang w:val="kk-KZ"/>
              </w:rPr>
              <w:t xml:space="preserve"> коды. Қазақтың дәстүрлі мәдениетінің коды. Қазақстандық мәдениет коды.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Конвенционалды белгілер. Мәдениет рәмізі түсінігі. Мәдениеттің негізгі рәміздері. Мәдениеттің рәміздері мен архетиптері. Сақ және скиф мәдениетінің рәміздері. Материалдық мәдениеттегі </w:t>
            </w:r>
            <w:r>
              <w:rPr>
                <w:rFonts w:ascii="Times New Roman" w:hAnsi="Times New Roman" w:cs="Times New Roman"/>
                <w:sz w:val="24"/>
                <w:szCs w:val="24"/>
                <w:lang w:val="kk-KZ"/>
              </w:rPr>
              <w:t>ғұндардың</w:t>
            </w:r>
            <w:r>
              <w:rPr>
                <w:rFonts w:ascii="Times New Roman" w:hAnsi="Times New Roman" w:cs="Times New Roman"/>
                <w:sz w:val="24"/>
                <w:szCs w:val="24"/>
                <w:lang w:val="kk-KZ"/>
              </w:rPr>
              <w:t xml:space="preserve"> рәміздері мен белгілері. Қазақ және түркі мәдениеттің рәміздері мен архетиптері. Заманауи қазақстандық мәдениет рәміздері.</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Миф рәміздері. Антикалық мифтер рәміздері. Шығыс мифтері рәміздері. Сақ мәдениеті мен мифтері рәміздері. Түркі мифтері рәмі</w:t>
            </w:r>
            <w:r>
              <w:rPr>
                <w:rFonts w:ascii="Times New Roman" w:hAnsi="Times New Roman" w:cs="Times New Roman"/>
                <w:sz w:val="24"/>
                <w:szCs w:val="24"/>
                <w:lang w:val="kk-KZ"/>
              </w:rPr>
              <w:t>здері. Қазақ мифтері рәміздері.</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Дін рәміздері. Зороастризм рәміздері. Тәңіршілдік рәміздері. Буддизм рәміздері. Индуизм рәміздері. Иудаизм рәміздері. Христиандық рәміздері. Ислам рәміздері.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Өнердегі</w:t>
            </w:r>
            <w:r>
              <w:rPr>
                <w:rFonts w:ascii="Times New Roman" w:hAnsi="Times New Roman" w:cs="Times New Roman"/>
                <w:sz w:val="24"/>
                <w:szCs w:val="24"/>
                <w:lang w:val="kk-KZ"/>
              </w:rPr>
              <w:t xml:space="preserve"> рәміз. Көркем өнер рәміздері. Сәулет өнеріндегі рәмізде</w:t>
            </w:r>
            <w:r>
              <w:rPr>
                <w:rFonts w:ascii="Times New Roman" w:hAnsi="Times New Roman" w:cs="Times New Roman"/>
                <w:sz w:val="24"/>
                <w:szCs w:val="24"/>
                <w:lang w:val="kk-KZ"/>
              </w:rPr>
              <w:t>р. Музыкадағы рәміздер. Би және балет рәміздері.</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Саясаттағы рәміздер. Мемлекеттік-саяси рәміздер. Қазақстан Республикасының мемлекеттік-саяси рәміздері. </w:t>
            </w:r>
          </w:p>
          <w:p w:rsidR="00F515F1" w:rsidRDefault="00C12E41">
            <w:pPr>
              <w:spacing w:after="0" w:line="240" w:lineRule="auto"/>
              <w:ind w:firstLine="640"/>
              <w:jc w:val="both"/>
              <w:rPr>
                <w:rFonts w:ascii="Times New Roman" w:hAnsi="Times New Roman" w:cs="Times New Roman"/>
                <w:bCs/>
                <w:sz w:val="24"/>
                <w:szCs w:val="24"/>
                <w:lang w:val="ru-RU"/>
              </w:rPr>
            </w:pPr>
            <w:r>
              <w:rPr>
                <w:rFonts w:ascii="Times New Roman" w:hAnsi="Times New Roman" w:cs="Times New Roman"/>
                <w:sz w:val="24"/>
                <w:szCs w:val="24"/>
                <w:lang w:val="kk-KZ"/>
              </w:rPr>
              <w:t>Ғылым</w:t>
            </w:r>
            <w:r>
              <w:rPr>
                <w:rFonts w:ascii="Times New Roman" w:hAnsi="Times New Roman" w:cs="Times New Roman"/>
                <w:sz w:val="24"/>
                <w:szCs w:val="24"/>
                <w:lang w:val="kk-KZ"/>
              </w:rPr>
              <w:t xml:space="preserve"> мен техниканың негізгі рәміздері.</w:t>
            </w:r>
          </w:p>
        </w:tc>
        <w:tc>
          <w:tcPr>
            <w:tcW w:w="2656" w:type="dxa"/>
            <w:gridSpan w:val="4"/>
          </w:tcPr>
          <w:p w:rsidR="00F515F1" w:rsidRDefault="00C12E41">
            <w:pPr>
              <w:pStyle w:val="a8"/>
              <w:spacing w:before="0" w:beforeAutospacing="0" w:after="0" w:afterAutospacing="0"/>
              <w:jc w:val="both"/>
            </w:pPr>
            <w:r>
              <w:lastRenderedPageBreak/>
              <w:t>Мәдениет және өркениет: өзара байланысы мен ерекшелігі.</w:t>
            </w:r>
          </w:p>
          <w:p w:rsidR="00F515F1" w:rsidRDefault="00F515F1">
            <w:pPr>
              <w:pStyle w:val="a8"/>
              <w:spacing w:before="0" w:beforeAutospacing="0" w:after="0" w:afterAutospacing="0"/>
              <w:jc w:val="both"/>
            </w:pPr>
          </w:p>
          <w:p w:rsidR="00F515F1" w:rsidRDefault="00C12E41">
            <w:pPr>
              <w:pStyle w:val="a8"/>
              <w:spacing w:before="0" w:beforeAutospacing="0" w:after="0" w:afterAutospacing="0"/>
              <w:jc w:val="both"/>
            </w:pPr>
            <w:r>
              <w:t>Мәдениеттің негізгі типтерінің негізгі өлшемдерін салыстыру (архаикалық, отырықшы, индустриалды мәдениет өлшемдері).</w:t>
            </w:r>
          </w:p>
          <w:p w:rsidR="00F515F1" w:rsidRDefault="00F515F1">
            <w:pPr>
              <w:spacing w:after="0" w:line="240" w:lineRule="auto"/>
              <w:jc w:val="both"/>
              <w:rPr>
                <w:rFonts w:ascii="Times New Roman" w:hAnsi="Times New Roman" w:cs="Times New Roman"/>
                <w:bCs/>
                <w:sz w:val="24"/>
                <w:szCs w:val="24"/>
                <w:lang w:val="kk-KZ"/>
              </w:rPr>
            </w:pPr>
          </w:p>
        </w:tc>
        <w:tc>
          <w:tcPr>
            <w:tcW w:w="2485" w:type="dxa"/>
            <w:gridSpan w:val="6"/>
          </w:tcPr>
          <w:p w:rsidR="00F515F1" w:rsidRDefault="00C12E41">
            <w:pPr>
              <w:pStyle w:val="a8"/>
              <w:spacing w:before="0" w:beforeAutospacing="0" w:after="0" w:afterAutospacing="0"/>
              <w:jc w:val="both"/>
              <w:rPr>
                <w:bCs/>
              </w:rPr>
            </w:pPr>
            <w:r>
              <w:rPr>
                <w:bCs/>
              </w:rPr>
              <w:t>-</w:t>
            </w:r>
          </w:p>
        </w:tc>
        <w:tc>
          <w:tcPr>
            <w:tcW w:w="1243" w:type="dxa"/>
            <w:gridSpan w:val="2"/>
          </w:tcPr>
          <w:p w:rsidR="00F515F1" w:rsidRDefault="00C12E41">
            <w:pPr>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3</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4-апта. М</w:t>
            </w:r>
            <w:r>
              <w:rPr>
                <w:rFonts w:ascii="Times New Roman" w:hAnsi="Times New Roman" w:cs="Times New Roman"/>
                <w:bCs/>
                <w:sz w:val="24"/>
                <w:szCs w:val="24"/>
                <w:lang w:val="kk-KZ"/>
              </w:rPr>
              <w:t>әдениет</w:t>
            </w:r>
            <w:r>
              <w:rPr>
                <w:rFonts w:ascii="Times New Roman" w:hAnsi="Times New Roman" w:cs="Times New Roman"/>
                <w:bCs/>
                <w:sz w:val="24"/>
                <w:szCs w:val="24"/>
                <w:lang w:val="kk-KZ"/>
              </w:rPr>
              <w:t xml:space="preserve"> </w:t>
            </w:r>
            <w:r>
              <w:rPr>
                <w:rFonts w:ascii="Times New Roman" w:hAnsi="Times New Roman" w:cs="Times New Roman"/>
                <w:bCs/>
                <w:sz w:val="24"/>
                <w:szCs w:val="24"/>
                <w:lang w:val="ru-RU"/>
              </w:rPr>
              <w:t>анатомия</w:t>
            </w:r>
            <w:r>
              <w:rPr>
                <w:rFonts w:ascii="Times New Roman" w:hAnsi="Times New Roman" w:cs="Times New Roman"/>
                <w:bCs/>
                <w:sz w:val="24"/>
                <w:szCs w:val="24"/>
                <w:lang w:val="kk-KZ"/>
              </w:rPr>
              <w:t>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422" w:type="dxa"/>
            <w:gridSpan w:val="2"/>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8361" w:type="dxa"/>
            <w:gridSpan w:val="7"/>
          </w:tcPr>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Мәдениет кеңістігі. Мәдениеттің үшөлшемді моделі. Мәдени формалар. Мәдени кеңістік құрылымы: парадигмалар, мәдениеттің бет-бейнесі, мәдени сценарийлер. Белдеулік мәдени формалар: когнитивті парадигмалар, құндылықтық парадигмалар, реттеуші парадигмалар. </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Мәдениет формалары: миф, өнер, дін, мораль, философия, құқық, саясат, ғылым, техника.</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Рухани мәдениет. Рухани мәдениет типтері. </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Мифология: мифтердің мәні мен типтері, мифтердің сипатты белгілері, мифологиялық ойлау логикасы, мифтің қызметтері, заманауи ми</w:t>
            </w:r>
            <w:r>
              <w:rPr>
                <w:rFonts w:ascii="Times New Roman" w:hAnsi="Times New Roman" w:cs="Times New Roman"/>
                <w:bCs/>
                <w:sz w:val="24"/>
                <w:szCs w:val="24"/>
                <w:lang w:val="kk-KZ"/>
              </w:rPr>
              <w:t>фология.</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Дін мәдениеттің қасиетті формасы ретінде. Дін. Діннің негізгі бөлшектері. Діннің қызметтері. Діни наным-сенімдердің алғашқы формалары: анимизм, фетишизм, тотемизм, пантеизм, деизм, монотеизм. Буддизм. Христиандық. Ислам. Діннің қоғамдағы мәдени өм</w:t>
            </w:r>
            <w:r>
              <w:rPr>
                <w:rFonts w:ascii="Times New Roman" w:hAnsi="Times New Roman" w:cs="Times New Roman"/>
                <w:bCs/>
                <w:sz w:val="24"/>
                <w:szCs w:val="24"/>
                <w:lang w:val="kk-KZ"/>
              </w:rPr>
              <w:t>ір формаларына әсері. Қасиетті (сакральды) мәдениет. Қазақ халқының қасиетті (сакральды) мәдениеті.</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Өнер</w:t>
            </w:r>
            <w:r>
              <w:rPr>
                <w:rFonts w:ascii="Times New Roman" w:hAnsi="Times New Roman" w:cs="Times New Roman"/>
                <w:bCs/>
                <w:sz w:val="24"/>
                <w:szCs w:val="24"/>
                <w:lang w:val="kk-KZ"/>
              </w:rPr>
              <w:t xml:space="preserve"> генезисі. Өнер антропогенез факторы ретінде. Өнер қызметтері. Өнер мәдениет айнасы ретінде. Өнер және көркем мәдениет. </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Әлеуметтік</w:t>
            </w:r>
            <w:r>
              <w:rPr>
                <w:rFonts w:ascii="Times New Roman" w:hAnsi="Times New Roman" w:cs="Times New Roman"/>
                <w:bCs/>
                <w:sz w:val="24"/>
                <w:szCs w:val="24"/>
                <w:lang w:val="kk-KZ"/>
              </w:rPr>
              <w:t xml:space="preserve"> мәдениет. Әлеуметтік</w:t>
            </w:r>
            <w:r>
              <w:rPr>
                <w:rFonts w:ascii="Times New Roman" w:hAnsi="Times New Roman" w:cs="Times New Roman"/>
                <w:bCs/>
                <w:sz w:val="24"/>
                <w:szCs w:val="24"/>
                <w:lang w:val="kk-KZ"/>
              </w:rPr>
              <w:t xml:space="preserve"> мәдениет құрылымы. «Адамгершілік», «мораль», «этика» түсініктері. Адамгершіліктің қалыптасуы рухани мәдениет дамуының мәселесі ретінде. Мораль қызметтері. Моральдық түрткі механизмдері. Адамгершілік мәдениет қарама-қайшылықтары,  </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Әлеуметтік</w:t>
            </w:r>
            <w:r>
              <w:rPr>
                <w:rFonts w:ascii="Times New Roman" w:hAnsi="Times New Roman" w:cs="Times New Roman"/>
                <w:bCs/>
                <w:sz w:val="24"/>
                <w:szCs w:val="24"/>
                <w:lang w:val="kk-KZ"/>
              </w:rPr>
              <w:t>-мәдени құндыл</w:t>
            </w:r>
            <w:r>
              <w:rPr>
                <w:rFonts w:ascii="Times New Roman" w:hAnsi="Times New Roman" w:cs="Times New Roman"/>
                <w:bCs/>
                <w:sz w:val="24"/>
                <w:szCs w:val="24"/>
                <w:lang w:val="kk-KZ"/>
              </w:rPr>
              <w:t xml:space="preserve">ықтар жүйесіндегі құқық. Құқық және мораль. Құқықтың қызметтері. Құқықтық мәдениет. Биліктің құқықтық </w:t>
            </w:r>
            <w:r>
              <w:rPr>
                <w:rFonts w:ascii="Times New Roman" w:hAnsi="Times New Roman" w:cs="Times New Roman"/>
                <w:bCs/>
                <w:sz w:val="24"/>
                <w:szCs w:val="24"/>
                <w:lang w:val="kk-KZ"/>
              </w:rPr>
              <w:lastRenderedPageBreak/>
              <w:t xml:space="preserve">мәдениеті. Заң шығарудың мәдениеті. Халықтың құқықтық мәдениеті. </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Саяси мәдениет. Саяси мәдениет қызметтері. Саяси мәдениет типтері. Мәдениеттегі саясатты</w:t>
            </w:r>
            <w:r>
              <w:rPr>
                <w:rFonts w:ascii="Times New Roman" w:hAnsi="Times New Roman" w:cs="Times New Roman"/>
                <w:bCs/>
                <w:sz w:val="24"/>
                <w:szCs w:val="24"/>
                <w:lang w:val="kk-KZ"/>
              </w:rPr>
              <w:t>ң</w:t>
            </w:r>
            <w:r>
              <w:rPr>
                <w:rFonts w:ascii="Times New Roman" w:hAnsi="Times New Roman" w:cs="Times New Roman"/>
                <w:bCs/>
                <w:sz w:val="24"/>
                <w:szCs w:val="24"/>
                <w:lang w:val="kk-KZ"/>
              </w:rPr>
              <w:t xml:space="preserve"> орны.</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Технологиялық мәдениет. Технология мәдени феномен ретінде. Технологиялық мәдениеттің қалыптасуы мен дамуы. Технологиялық мәдениет ерекшеліктері. Техниканың мәні. Техника: техника әлемі, табиғат, адам. Мәдениет кеңістігіндегі техника әлемі: техника </w:t>
            </w:r>
            <w:r>
              <w:rPr>
                <w:rFonts w:ascii="Times New Roman" w:hAnsi="Times New Roman" w:cs="Times New Roman"/>
                <w:bCs/>
                <w:sz w:val="24"/>
                <w:szCs w:val="24"/>
                <w:lang w:val="kk-KZ"/>
              </w:rPr>
              <w:t>мәдени ортаны жасақтау құралы ретінде, техника мәдениеттің әлеуметтік тапсырысқа жауабы ретінде, техника мәдениет құралы ретінде, техника мәдениеттің белгілік жүйесі ретінде. Мәдениеттегі техниканың бейнесі. Мәдениет тарихындағы техниканың түрлері. Техника</w:t>
            </w:r>
            <w:r>
              <w:rPr>
                <w:rFonts w:ascii="Times New Roman" w:hAnsi="Times New Roman" w:cs="Times New Roman"/>
                <w:bCs/>
                <w:sz w:val="24"/>
                <w:szCs w:val="24"/>
                <w:lang w:val="kk-KZ"/>
              </w:rPr>
              <w:t>лық прогресс болашағы.</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Инженерия. Инженерлік қызмет ерекшелігі. Инженерлік мәдениеттің тарихи эволюциясы. Инженерлік мәдениет орны. Инженерлік мәдениет көкжиегі.</w:t>
            </w:r>
          </w:p>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bCs/>
                <w:sz w:val="24"/>
                <w:szCs w:val="24"/>
                <w:lang w:val="kk-KZ"/>
              </w:rPr>
              <w:t>Ғылым</w:t>
            </w:r>
            <w:r>
              <w:rPr>
                <w:rFonts w:ascii="Times New Roman" w:hAnsi="Times New Roman" w:cs="Times New Roman"/>
                <w:bCs/>
                <w:sz w:val="24"/>
                <w:szCs w:val="24"/>
                <w:lang w:val="kk-KZ"/>
              </w:rPr>
              <w:t xml:space="preserve"> мәдениеттің жаңа құбылысы (феномені) ретінде. Ғылым әлеуметтік-мәдени институт ретінде. </w:t>
            </w:r>
            <w:r>
              <w:rPr>
                <w:rFonts w:ascii="Times New Roman" w:hAnsi="Times New Roman" w:cs="Times New Roman"/>
                <w:bCs/>
                <w:sz w:val="24"/>
                <w:szCs w:val="24"/>
                <w:lang w:val="kk-KZ"/>
              </w:rPr>
              <w:t>Ғылымның</w:t>
            </w:r>
            <w:r>
              <w:rPr>
                <w:rFonts w:ascii="Times New Roman" w:hAnsi="Times New Roman" w:cs="Times New Roman"/>
                <w:bCs/>
                <w:sz w:val="24"/>
                <w:szCs w:val="24"/>
                <w:lang w:val="kk-KZ"/>
              </w:rPr>
              <w:t xml:space="preserve"> тарихи дамуының негізгі кезеңдері. Ғылымның әлеуметтік-мәдени бағдарлары: ақиқат пен пайда, автономия және әлеуметтік бақылау, нейтрализм және әлеуметтік жауапкершілік, ғылым коммерциализациясы (оң және теріс жақтары). Ғылымның этикалық императиві</w:t>
            </w:r>
            <w:r>
              <w:rPr>
                <w:rFonts w:ascii="Times New Roman" w:hAnsi="Times New Roman" w:cs="Times New Roman"/>
                <w:bCs/>
                <w:sz w:val="24"/>
                <w:szCs w:val="24"/>
                <w:lang w:val="kk-KZ"/>
              </w:rPr>
              <w:t xml:space="preserve">.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bCs/>
                <w:sz w:val="24"/>
                <w:szCs w:val="24"/>
                <w:lang w:val="kk-KZ"/>
              </w:rPr>
              <w:t>Қызметтің</w:t>
            </w:r>
            <w:r>
              <w:rPr>
                <w:rFonts w:ascii="Times New Roman" w:hAnsi="Times New Roman" w:cs="Times New Roman"/>
                <w:bCs/>
                <w:sz w:val="24"/>
                <w:szCs w:val="24"/>
                <w:lang w:val="kk-KZ"/>
              </w:rPr>
              <w:t xml:space="preserve"> мәдени сценарийлері. Мәдени сценарийлердің көптүрлілігі. Еңбек мәдениеті. Оқу мәдениеті. Мәдениет және білім. Ойын мәдениеті. Мәдениеттегі ойындық сценарийлер. Бос уақыт мәдениеті. Мәдениет және қарым-қатынас. Қарым-қатынас түрлері. Этикет.</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lastRenderedPageBreak/>
              <w:t>Мә</w:t>
            </w:r>
            <w:r>
              <w:rPr>
                <w:rFonts w:ascii="Times New Roman" w:hAnsi="Times New Roman" w:cs="Times New Roman"/>
                <w:sz w:val="24"/>
                <w:szCs w:val="24"/>
                <w:shd w:val="clear" w:color="auto" w:fill="FFFFFF"/>
                <w:lang w:val="kk-KZ"/>
              </w:rPr>
              <w:t>дениеттің көшпелілік типтері: мәдени мәліметтерді кодтаудың формалары мен тәсілдері</w:t>
            </w:r>
            <w:r>
              <w:rPr>
                <w:rFonts w:ascii="Times New Roman" w:hAnsi="Times New Roman" w:cs="Times New Roman"/>
                <w:sz w:val="24"/>
                <w:szCs w:val="24"/>
                <w:lang w:val="kk-KZ"/>
              </w:rPr>
              <w:t>.</w:t>
            </w:r>
          </w:p>
          <w:p w:rsidR="00F515F1" w:rsidRDefault="00F515F1">
            <w:pPr>
              <w:pStyle w:val="a8"/>
              <w:spacing w:before="0" w:beforeAutospacing="0" w:after="0" w:afterAutospacing="0"/>
              <w:jc w:val="both"/>
            </w:pPr>
          </w:p>
        </w:tc>
        <w:tc>
          <w:tcPr>
            <w:tcW w:w="2412"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«Қазақстанның көшпелілік мәдениеті – қазақ халқының мәдени мұрасының маңызды бөлігі ретінде» тақырыбында сараптамалық эссе.</w:t>
            </w: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tcPr>
          <w:p w:rsidR="00F515F1" w:rsidRDefault="00C12E41">
            <w:pPr>
              <w:pStyle w:val="a9"/>
              <w:jc w:val="center"/>
              <w:rPr>
                <w:rFonts w:ascii="Times New Roman" w:hAnsi="Times New Roman"/>
                <w:sz w:val="24"/>
                <w:szCs w:val="24"/>
                <w:lang w:val="kk-KZ"/>
              </w:rPr>
            </w:pPr>
            <w:r>
              <w:rPr>
                <w:rFonts w:ascii="Times New Roman" w:hAnsi="Times New Roman"/>
                <w:sz w:val="24"/>
                <w:szCs w:val="24"/>
                <w:lang w:val="kk-KZ"/>
              </w:rPr>
              <w:lastRenderedPageBreak/>
              <w:t xml:space="preserve">5-апта. </w:t>
            </w:r>
            <w:r>
              <w:rPr>
                <w:rFonts w:ascii="Times New Roman" w:hAnsi="Times New Roman"/>
                <w:sz w:val="24"/>
                <w:szCs w:val="24"/>
                <w:lang w:val="ru-RU"/>
              </w:rPr>
              <w:t xml:space="preserve">Қазақстан көшпелілерінің </w:t>
            </w:r>
            <w:r>
              <w:rPr>
                <w:rFonts w:ascii="Times New Roman" w:hAnsi="Times New Roman"/>
                <w:sz w:val="24"/>
                <w:szCs w:val="24"/>
                <w:lang w:val="ru-RU"/>
              </w:rPr>
              <w:t>мәдениеті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9"/>
        </w:trPr>
        <w:tc>
          <w:tcPr>
            <w:tcW w:w="422" w:type="dxa"/>
            <w:gridSpan w:val="2"/>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8361" w:type="dxa"/>
            <w:gridSpan w:val="7"/>
          </w:tcPr>
          <w:p w:rsidR="00F515F1" w:rsidRDefault="00C12E41">
            <w:pPr>
              <w:pStyle w:val="a9"/>
              <w:ind w:firstLine="709"/>
              <w:rPr>
                <w:rFonts w:ascii="Times New Roman" w:hAnsi="Times New Roman"/>
                <w:sz w:val="24"/>
                <w:szCs w:val="24"/>
                <w:lang w:val="kk-KZ"/>
              </w:rPr>
            </w:pPr>
            <w:r>
              <w:rPr>
                <w:rFonts w:ascii="Times New Roman" w:hAnsi="Times New Roman"/>
                <w:sz w:val="24"/>
                <w:szCs w:val="24"/>
                <w:lang w:val="kk-KZ"/>
              </w:rPr>
              <w:t>Ежелгі Қазақстан аумағындағы архаикалық мәдениет: материалдық мәдениет ескерткіштері. Материалдық («технологиялық») мәдениеттің негізгі жетістіктері. Ежелгі әлемнің техникалық жетістіктерінің негізгі ескерткіштері.</w:t>
            </w:r>
          </w:p>
          <w:p w:rsidR="00F515F1" w:rsidRDefault="00C12E41">
            <w:pPr>
              <w:pStyle w:val="a9"/>
              <w:ind w:firstLine="709"/>
              <w:rPr>
                <w:rFonts w:ascii="Times New Roman" w:hAnsi="Times New Roman"/>
                <w:sz w:val="24"/>
                <w:szCs w:val="24"/>
                <w:lang w:val="kk-KZ"/>
              </w:rPr>
            </w:pPr>
            <w:r>
              <w:rPr>
                <w:rFonts w:ascii="Times New Roman" w:hAnsi="Times New Roman"/>
                <w:sz w:val="24"/>
                <w:szCs w:val="24"/>
                <w:lang w:val="kk-KZ"/>
              </w:rPr>
              <w:t>Көшпелілік (номадизм) мәдени</w:t>
            </w:r>
            <w:r>
              <w:rPr>
                <w:rFonts w:ascii="Times New Roman" w:hAnsi="Times New Roman"/>
                <w:sz w:val="24"/>
                <w:szCs w:val="24"/>
                <w:lang w:val="kk-KZ"/>
              </w:rPr>
              <w:t xml:space="preserve">ет типі ретінде. Көшпелілік (номадизм) </w:t>
            </w:r>
            <w:r>
              <w:rPr>
                <w:rFonts w:ascii="Times New Roman" w:hAnsi="Times New Roman"/>
                <w:sz w:val="24"/>
                <w:szCs w:val="24"/>
                <w:lang w:val="kk-KZ"/>
              </w:rPr>
              <w:lastRenderedPageBreak/>
              <w:t xml:space="preserve">концепциялары. Көшпелілік мәдениет типологиясы. Көшпелілік түрлері мен жіктеу (көшпелілер мәдениеті).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Еуразиялық кеңістік көшпелілері мәдениетінің негізгі белгілері. Қазақстан аумағындағы ежелгі тайпалар мәдениеті: </w:t>
            </w:r>
            <w:r>
              <w:rPr>
                <w:rFonts w:ascii="Times New Roman" w:hAnsi="Times New Roman" w:cs="Times New Roman"/>
                <w:sz w:val="24"/>
                <w:szCs w:val="24"/>
                <w:lang w:val="kk-KZ"/>
              </w:rPr>
              <w:t>салт-дәстүрлері, культтері, наным-сенімдері. Сақ, скифтердің ұлы көшпелілік өркениеттері. Сақ, скиф, массагет, ғұндардың көшпелілік мәдениеті. Салт-дәстүрлері. Аңызға айналған кейіпкерлердің бейнелері. Сақ, массагет, скиф, сарматтар өнері: қару-жарақтық, с</w:t>
            </w:r>
            <w:r>
              <w:rPr>
                <w:rFonts w:ascii="Times New Roman" w:hAnsi="Times New Roman" w:cs="Times New Roman"/>
                <w:sz w:val="24"/>
                <w:szCs w:val="24"/>
                <w:lang w:val="kk-KZ"/>
              </w:rPr>
              <w:t>әндік</w:t>
            </w:r>
            <w:r>
              <w:rPr>
                <w:rFonts w:ascii="Times New Roman" w:hAnsi="Times New Roman" w:cs="Times New Roman"/>
                <w:sz w:val="24"/>
                <w:szCs w:val="24"/>
                <w:lang w:val="kk-KZ"/>
              </w:rPr>
              <w:t>-қолданбалы, мүсін, сәулет өнері. Сақ, массагет, скифтердің жауынгерлік өнері. «Шу-батыр» поэмасы. Жазуы. Сақтар мен массагеттердің мәдени құндылықтары. Көшпелілік мәдениеттегі кеңістік пен уақыт. Табиғат ескерткіштері мен сақ, массагет, скиф, сармат,</w:t>
            </w:r>
            <w:r>
              <w:rPr>
                <w:rFonts w:ascii="Times New Roman" w:hAnsi="Times New Roman" w:cs="Times New Roman"/>
                <w:sz w:val="24"/>
                <w:szCs w:val="24"/>
                <w:lang w:val="kk-KZ"/>
              </w:rPr>
              <w:t xml:space="preserve"> ғұндардың материалдық мәдениет ескерткіштері. Орталық Азия (Қазақстан) көшпелілерінің негізгі мәдени және техникалық жетістіктері. Сақ ойшылдары (Токсарид, Анахарсис). Сақ өркениетінің ежелгі грек, ежелгі үнділік және ежелгі қытайлық өркениетпен мәдени өз</w:t>
            </w:r>
            <w:r>
              <w:rPr>
                <w:rFonts w:ascii="Times New Roman" w:hAnsi="Times New Roman" w:cs="Times New Roman"/>
                <w:sz w:val="24"/>
                <w:szCs w:val="24"/>
                <w:lang w:val="kk-KZ"/>
              </w:rPr>
              <w:t>ара әрекеті. Сақ, массагет, сарматтардың көне қалалары. Сақ, массагет, скиф, ғұн, сарматтардың қасиетті (сакральды) мәдениеті.</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Сақ, массагет, ғұн, үйсін және қаңлылардың мәдени мұрасы және олардың </w:t>
            </w:r>
            <w:r>
              <w:rPr>
                <w:rFonts w:ascii="Times New Roman" w:hAnsi="Times New Roman" w:cs="Times New Roman"/>
                <w:sz w:val="24"/>
                <w:szCs w:val="24"/>
                <w:lang w:val="kk-KZ"/>
              </w:rPr>
              <w:lastRenderedPageBreak/>
              <w:t>түркі халықтарының мәдени мұрасының қалыптасыундағы рөлі.</w:t>
            </w:r>
          </w:p>
          <w:p w:rsidR="00F515F1" w:rsidRDefault="00F515F1">
            <w:pPr>
              <w:spacing w:after="0" w:line="240" w:lineRule="auto"/>
              <w:jc w:val="both"/>
              <w:rPr>
                <w:rFonts w:ascii="Times New Roman" w:hAnsi="Times New Roman" w:cs="Times New Roman"/>
                <w:sz w:val="24"/>
                <w:szCs w:val="24"/>
                <w:lang w:val="kk-KZ"/>
              </w:rPr>
            </w:pPr>
          </w:p>
        </w:tc>
        <w:tc>
          <w:tcPr>
            <w:tcW w:w="2412" w:type="dxa"/>
            <w:gridSpan w:val="4"/>
          </w:tcPr>
          <w:p w:rsidR="00F515F1" w:rsidRDefault="00F515F1">
            <w:pPr>
              <w:spacing w:after="0" w:line="240" w:lineRule="auto"/>
              <w:jc w:val="both"/>
              <w:rPr>
                <w:rFonts w:ascii="Times New Roman" w:hAnsi="Times New Roman" w:cs="Times New Roman"/>
                <w:sz w:val="24"/>
                <w:szCs w:val="24"/>
                <w:lang w:val="kk-KZ"/>
              </w:rPr>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9"/>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6-апта. Арғытүркілердің мәдени мұрасы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9"/>
        </w:trPr>
        <w:tc>
          <w:tcPr>
            <w:tcW w:w="422" w:type="dxa"/>
            <w:gridSpan w:val="2"/>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8361" w:type="dxa"/>
            <w:gridSpan w:val="7"/>
          </w:tcPr>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Ғұндардың көшпелілік мәдениеті. Ғұндардың мифтері мен діни наным-сенімдері. Қазақстандағы көшпелілік мәдениет дамуының ғұндық кезеңі. Ғұн жазуы (әліпби, ғұндардың руна жазуы). Ғұн батырлары Еділ (Атилла). Аттила туралы поэма («Атилланың Галлияға бірінші жо</w:t>
            </w:r>
            <w:r>
              <w:rPr>
                <w:rFonts w:ascii="Times New Roman" w:hAnsi="Times New Roman"/>
                <w:sz w:val="24"/>
                <w:szCs w:val="24"/>
                <w:lang w:val="ru-RU"/>
              </w:rPr>
              <w:t xml:space="preserve">рығы»). «Эдда» скандинав эпосындағы Аттила бейнесі («Атли туралы сөз»). «Нибелунгтар туралы сөз». Испан трагедиясындағы XVI ғасырдағы драматург Кристобала Вируестің Еділ батыр (Атилла) бейнесі – «Қаһарлы Аттила», Ц. Вернердің романтикалық драмасы «Аттила, </w:t>
            </w:r>
            <w:r>
              <w:rPr>
                <w:rFonts w:ascii="Times New Roman" w:hAnsi="Times New Roman"/>
                <w:sz w:val="24"/>
                <w:szCs w:val="24"/>
                <w:lang w:val="ru-RU"/>
              </w:rPr>
              <w:t xml:space="preserve">ғұндар патшасы». Фольфганг Франк операсы «Аттила, ғұндар патшасы». Джузеппе Верди операсы «Аттила». Ағылшын ақыны Герберттің «Аттила» поэмасы. Француз ғалымы А. Тиерридің «Аттила тарихы» еңбегі. А. Соловьевтың «Аттила қазынасы» жұмысы. М. </w:t>
            </w:r>
            <w:r>
              <w:rPr>
                <w:rFonts w:ascii="Times New Roman" w:hAnsi="Times New Roman"/>
                <w:sz w:val="24"/>
                <w:szCs w:val="24"/>
                <w:lang w:val="ru-RU"/>
              </w:rPr>
              <w:lastRenderedPageBreak/>
              <w:t>Султанбековтың «А</w:t>
            </w:r>
            <w:r>
              <w:rPr>
                <w:rFonts w:ascii="Times New Roman" w:hAnsi="Times New Roman"/>
                <w:sz w:val="24"/>
                <w:szCs w:val="24"/>
                <w:lang w:val="ru-RU"/>
              </w:rPr>
              <w:t>ттила» пьесасы. С. Өтенияздың «Аттила» ғылыми зерттеуі.</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Ғұндардың өнері. Ғұндардың аңдық стилі.</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Көшпелі мәдениет дамуындағы прототүркі кезеңі. Энкида – прототүркілердің даңқты кейіпкері («Гильгамеш» поэмасы). Прототүркілердің өмірі мен тұрмысы туралы Арист</w:t>
            </w:r>
            <w:r>
              <w:rPr>
                <w:rFonts w:ascii="Times New Roman" w:hAnsi="Times New Roman"/>
                <w:sz w:val="24"/>
                <w:szCs w:val="24"/>
                <w:lang w:val="ru-RU"/>
              </w:rPr>
              <w:t>ей Проконнестің «Аримаспея» поэмасы. Б.д.д. І ғасырдағы прототүркілердің өмірі туралы Хань-Шижунь үйінен шыққан қытай ханшайымының «Аққудың әні».</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 xml:space="preserve">Үйсін мен қаңлылар мәдениеті. Үйсін мен қаңлылардың құпиялары (мистерии), би өнері, музыкасы. </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Ежелгі түркі өр</w:t>
            </w:r>
            <w:r>
              <w:rPr>
                <w:rFonts w:ascii="Times New Roman" w:hAnsi="Times New Roman"/>
                <w:sz w:val="24"/>
                <w:szCs w:val="24"/>
                <w:lang w:val="ru-RU"/>
              </w:rPr>
              <w:t>кениеті және оның ерекшеліктері. Ежелгі түркілердің космогониясы мен мифологиясы. Ата-баба культы. Тәңіршілдік. Тәңіршілдіктің құдайлар пантеоны. Ежелгі түркілердің салт-дәстүрлері мен рәсімдері. Аруақ культы. Ежелгі түркілердің руна жазуы. Ежелгі түркілер</w:t>
            </w:r>
            <w:r>
              <w:rPr>
                <w:rFonts w:ascii="Times New Roman" w:hAnsi="Times New Roman"/>
                <w:sz w:val="24"/>
                <w:szCs w:val="24"/>
                <w:lang w:val="ru-RU"/>
              </w:rPr>
              <w:t>дің қасиетті жазбасы «Алтун битиг» (Алтын кітап).</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Қазақстан аумағын мекендейтін түркі халықтарының мәдени мұрасы. Түркі жазуы. Түркілердің көлденең жазуы. Түркі жазуының түрлері: соғдылық, брахми, манихейлік, ұйғыр. Түркі қағанатының мемлекеттік жазуы.</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Рун</w:t>
            </w:r>
            <w:r>
              <w:rPr>
                <w:rFonts w:ascii="Times New Roman" w:hAnsi="Times New Roman"/>
                <w:sz w:val="24"/>
                <w:szCs w:val="24"/>
                <w:lang w:val="ru-RU"/>
              </w:rPr>
              <w:t>а жазуы. Руналық мәтіндер. Түркі кезеңінің мәдени ескерткіштері. Түркілердің мәдени ескерткіштері: Орхон-енисей, Ленско-Прибалтийлік, Алтай, Ертіс жағалауындағы, Шығыс-түркістандық, Орта Азиялық (жетісулық руналар, ферғандық руналар, сырдариялық руналар) ж</w:t>
            </w:r>
            <w:r>
              <w:rPr>
                <w:rFonts w:ascii="Times New Roman" w:hAnsi="Times New Roman"/>
                <w:sz w:val="24"/>
                <w:szCs w:val="24"/>
                <w:lang w:val="ru-RU"/>
              </w:rPr>
              <w:t>әне Шығыс еуропалық ескерткіштер. Орхон-Енисей эпиграфиялық шығармасы. «Күлтегін ескерткіші», «Тоныкөкке құрмет белгісі», «Білге Қағанға құрмет белгісі». Оғыз тайпаларының ескерткіштері: «Қорқыт Ата кітабы», «Оғыз-наме». Ежелгі түркі ақындары Йоллығ-тегін,</w:t>
            </w:r>
            <w:r>
              <w:rPr>
                <w:rFonts w:ascii="Times New Roman" w:hAnsi="Times New Roman"/>
                <w:sz w:val="24"/>
                <w:szCs w:val="24"/>
                <w:lang w:val="ru-RU"/>
              </w:rPr>
              <w:t xml:space="preserve"> Тоныкөк.</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Қағаз жасау технологиясы. Түркілердің ктіап баспасы. Түркі кітаптарының типтері мен формалары.</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 xml:space="preserve">VI-дан VIII-ші ғасырға дейінгі түркілердің наным-сенімдері: буддизм, </w:t>
            </w:r>
            <w:r>
              <w:rPr>
                <w:rFonts w:ascii="Times New Roman" w:hAnsi="Times New Roman"/>
                <w:sz w:val="24"/>
                <w:szCs w:val="24"/>
                <w:lang w:val="ru-RU"/>
              </w:rPr>
              <w:lastRenderedPageBreak/>
              <w:t>манихейлік, христиандық (несториандық). Түркілердің аударма қызметі. «Майтрисимат» «Даналықты жетілдіру» («Праджняпарамита»), «Патшаларға нұсқаулық» («Раджвавадака»), «Абхидхармакоша» Васубандху поэмасының қолжазбасы («Білім қазынасы» Х ғ.), «Трипитака» бу</w:t>
            </w:r>
            <w:r>
              <w:rPr>
                <w:rFonts w:ascii="Times New Roman" w:hAnsi="Times New Roman"/>
                <w:sz w:val="24"/>
                <w:szCs w:val="24"/>
                <w:lang w:val="ru-RU"/>
              </w:rPr>
              <w:t>ддизмнің негізні каноны буддалық мәтіндерді түркі тіліне аудару. Бешбалык қаласынан шыққан Шынгко Шелитутунг – буддалық сутралар «Суварнапрабхасаның» түркілік аудармашысы (Алтын жылтыр). Чисуй тудун, Пратья-шири, Кики түркі ақындары. Манихейлік әдебиет. Хр</w:t>
            </w:r>
            <w:r>
              <w:rPr>
                <w:rFonts w:ascii="Times New Roman" w:hAnsi="Times New Roman"/>
                <w:sz w:val="24"/>
                <w:szCs w:val="24"/>
                <w:lang w:val="ru-RU"/>
              </w:rPr>
              <w:t xml:space="preserve">истиандық діни әдебиет. </w:t>
            </w:r>
          </w:p>
          <w:p w:rsidR="00F515F1" w:rsidRDefault="00C12E41">
            <w:pPr>
              <w:pStyle w:val="a9"/>
              <w:ind w:firstLine="709"/>
              <w:rPr>
                <w:rFonts w:ascii="Times New Roman" w:hAnsi="Times New Roman"/>
                <w:sz w:val="24"/>
                <w:szCs w:val="24"/>
                <w:lang w:val="ru-RU"/>
              </w:rPr>
            </w:pPr>
            <w:r>
              <w:rPr>
                <w:rFonts w:ascii="Times New Roman" w:hAnsi="Times New Roman"/>
                <w:sz w:val="24"/>
                <w:szCs w:val="24"/>
                <w:lang w:val="ru-RU"/>
              </w:rPr>
              <w:t>Кошо-Цайдам ескерткіштері. Далалық өркениет. Далалық өркениеттің негізні құндылықтары.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ru-RU"/>
              </w:rPr>
              <w:t>Ежелгі түркілік өркениеттер мен жетістіктер. Кеңістік және уақыт түсінігі. Техника және көшпелілердің ежелгі технологиялары. Түркі аймағының мәд</w:t>
            </w:r>
            <w:r>
              <w:rPr>
                <w:rFonts w:ascii="Times New Roman" w:hAnsi="Times New Roman" w:cs="Times New Roman"/>
                <w:sz w:val="24"/>
                <w:szCs w:val="24"/>
                <w:lang w:val="ru-RU"/>
              </w:rPr>
              <w:t>ени-тарихи байлығы – мәдени мұра ретінде. «Мәдени мұра» бағдарламасы. Мәдени ескерткіштерді, Қазақстанның ежелгі көшпелілерінің мәдени ареалы мен қалаларын сақтау мен қалпына келтіруге бағытталған мәдени саясаттың негізгі бағыттары. «Қазақстанның сакральды</w:t>
            </w:r>
            <w:r>
              <w:rPr>
                <w:rFonts w:ascii="Times New Roman" w:hAnsi="Times New Roman" w:cs="Times New Roman"/>
                <w:sz w:val="24"/>
                <w:szCs w:val="24"/>
                <w:lang w:val="ru-RU"/>
              </w:rPr>
              <w:t xml:space="preserve"> географиясы» бағдарламасы</w:t>
            </w:r>
            <w:r>
              <w:rPr>
                <w:rFonts w:ascii="Times New Roman" w:hAnsi="Times New Roman" w:cs="Times New Roman"/>
                <w:sz w:val="24"/>
                <w:szCs w:val="24"/>
                <w:lang w:val="kk-KZ"/>
              </w:rPr>
              <w:t xml:space="preserve">. </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Сақ-массагет, скиф мәдениетінің антика әлемі мәдениетімен мәдени өзара әрекеті мен бір-біріне әсері </w:t>
            </w:r>
          </w:p>
          <w:p w:rsidR="00F515F1" w:rsidRDefault="00F515F1">
            <w:pPr>
              <w:pStyle w:val="a8"/>
              <w:spacing w:before="0" w:beforeAutospacing="0" w:after="0" w:afterAutospacing="0"/>
              <w:jc w:val="both"/>
            </w:pPr>
          </w:p>
          <w:p w:rsidR="00F515F1" w:rsidRDefault="00C12E41">
            <w:pPr>
              <w:pStyle w:val="a8"/>
              <w:spacing w:before="0" w:beforeAutospacing="0" w:after="0" w:afterAutospacing="0"/>
              <w:jc w:val="both"/>
            </w:pPr>
            <w:r>
              <w:t xml:space="preserve">Нақты мысал келтіре отырып, еуразиялық кеңістіктегі ежелгі мәдениеттер, Қазақстанды </w:t>
            </w:r>
            <w:r>
              <w:lastRenderedPageBreak/>
              <w:t xml:space="preserve">мекендегендердің мәдени мұрасы мен </w:t>
            </w:r>
            <w:r>
              <w:t>жетістіктері туралы білімді көрсету.</w:t>
            </w:r>
          </w:p>
        </w:tc>
        <w:tc>
          <w:tcPr>
            <w:tcW w:w="2412" w:type="dxa"/>
            <w:gridSpan w:val="4"/>
          </w:tcPr>
          <w:p w:rsidR="00F515F1" w:rsidRDefault="00C12E41">
            <w:pPr>
              <w:pStyle w:val="a8"/>
              <w:spacing w:before="0" w:beforeAutospacing="0" w:after="0" w:afterAutospacing="0"/>
              <w:jc w:val="both"/>
            </w:pPr>
            <w:r>
              <w:lastRenderedPageBreak/>
              <w:t xml:space="preserve"> «Ұлы Жібек жолы халықтарының мәдениетаралық коммуникациясындағы Қазақстан түркілері» тақырыбында реферат</w:t>
            </w: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9"/>
        </w:trPr>
        <w:tc>
          <w:tcPr>
            <w:tcW w:w="15167" w:type="dxa"/>
            <w:gridSpan w:val="21"/>
          </w:tcPr>
          <w:p w:rsidR="00F515F1" w:rsidRDefault="00C12E4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lastRenderedPageBreak/>
              <w:t xml:space="preserve">7-апта. </w:t>
            </w:r>
            <w:r>
              <w:rPr>
                <w:rFonts w:ascii="Times New Roman" w:hAnsi="Times New Roman" w:cs="Times New Roman"/>
                <w:bCs/>
                <w:sz w:val="24"/>
                <w:szCs w:val="24"/>
                <w:lang w:val="ru-RU"/>
              </w:rPr>
              <w:t>Орталық</w:t>
            </w:r>
            <w:r>
              <w:rPr>
                <w:rFonts w:ascii="Times New Roman" w:hAnsi="Times New Roman" w:cs="Times New Roman"/>
                <w:bCs/>
                <w:sz w:val="24"/>
                <w:szCs w:val="24"/>
              </w:rPr>
              <w:t xml:space="preserve"> </w:t>
            </w:r>
            <w:r>
              <w:rPr>
                <w:rFonts w:ascii="Times New Roman" w:hAnsi="Times New Roman" w:cs="Times New Roman"/>
                <w:bCs/>
                <w:sz w:val="24"/>
                <w:szCs w:val="24"/>
                <w:lang w:val="ru-RU"/>
              </w:rPr>
              <w:t>Азияның</w:t>
            </w:r>
            <w:r>
              <w:rPr>
                <w:rFonts w:ascii="Times New Roman" w:hAnsi="Times New Roman" w:cs="Times New Roman"/>
                <w:bCs/>
                <w:sz w:val="24"/>
                <w:szCs w:val="24"/>
              </w:rPr>
              <w:t xml:space="preserve"> </w:t>
            </w:r>
            <w:r>
              <w:rPr>
                <w:rFonts w:ascii="Times New Roman" w:hAnsi="Times New Roman" w:cs="Times New Roman"/>
                <w:bCs/>
                <w:sz w:val="24"/>
                <w:szCs w:val="24"/>
                <w:lang w:val="ru-RU"/>
              </w:rPr>
              <w:t>ортағасырлық</w:t>
            </w:r>
            <w:r>
              <w:rPr>
                <w:rFonts w:ascii="Times New Roman" w:hAnsi="Times New Roman" w:cs="Times New Roman"/>
                <w:bCs/>
                <w:sz w:val="24"/>
                <w:szCs w:val="24"/>
              </w:rPr>
              <w:t xml:space="preserve"> </w:t>
            </w:r>
            <w:r>
              <w:rPr>
                <w:rFonts w:ascii="Times New Roman" w:hAnsi="Times New Roman" w:cs="Times New Roman"/>
                <w:bCs/>
                <w:sz w:val="24"/>
                <w:szCs w:val="24"/>
                <w:lang w:val="ru-RU"/>
              </w:rPr>
              <w:t>мәдениеті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9"/>
        </w:trPr>
        <w:tc>
          <w:tcPr>
            <w:tcW w:w="422" w:type="dxa"/>
            <w:gridSpan w:val="2"/>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8361" w:type="dxa"/>
            <w:gridSpan w:val="7"/>
          </w:tcPr>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Жібек жолы: Қазақстан – Шығыс пен Батысты байланыстырушы ретінде. Орталық Азия аймағындағы мәдениеттер байланысы. Түркі және қазақ мәдениеті архетипіндегі ирандық компоненттер. Үнді және Орталық Азия мәдениеті сұхбаты. Үнді мәдениеті мен түркі өркениетінің</w:t>
            </w:r>
            <w:r>
              <w:rPr>
                <w:rFonts w:ascii="Times New Roman" w:hAnsi="Times New Roman" w:cs="Times New Roman"/>
                <w:bCs/>
                <w:sz w:val="24"/>
                <w:szCs w:val="24"/>
                <w:lang w:val="ru-RU"/>
              </w:rPr>
              <w:t xml:space="preserve"> өзара ықпалы. Түркі және ислам мәдениеттерінің өзара әсері мен өзара әрекеті.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Ортағасырдағы түркі мәдениеті. Философия мен ортағасырлық ғылымның дамуы. Әл-Фараби: философиялық, әлеуметтік-этникалық және эстетикалық көзқарастары. Ортағасыр мәдениеті мен ғ</w:t>
            </w:r>
            <w:r>
              <w:rPr>
                <w:rFonts w:ascii="Times New Roman" w:hAnsi="Times New Roman" w:cs="Times New Roman"/>
                <w:bCs/>
                <w:sz w:val="24"/>
                <w:szCs w:val="24"/>
                <w:lang w:val="ru-RU"/>
              </w:rPr>
              <w:t xml:space="preserve">ылымының қалыптасуындағы әл-Фарабидің үлесі. Математиканың дамуы. Өнер, әдебиет, сәулет өнері, техниканың дамуы. Ортағасырлардағы Қазақстан мен Орталық Азиядағы білім.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lastRenderedPageBreak/>
              <w:t>Ғылым</w:t>
            </w:r>
            <w:r>
              <w:rPr>
                <w:rFonts w:ascii="Times New Roman" w:hAnsi="Times New Roman" w:cs="Times New Roman"/>
                <w:bCs/>
                <w:sz w:val="24"/>
                <w:szCs w:val="24"/>
                <w:lang w:val="ru-RU"/>
              </w:rPr>
              <w:t xml:space="preserve"> мен медицина дамуы. Хорезми ұлы ортағасырлық ғалым-математик. Әбу Рейхан Бируни ж</w:t>
            </w:r>
            <w:r>
              <w:rPr>
                <w:rFonts w:ascii="Times New Roman" w:hAnsi="Times New Roman" w:cs="Times New Roman"/>
                <w:bCs/>
                <w:sz w:val="24"/>
                <w:szCs w:val="24"/>
                <w:lang w:val="ru-RU"/>
              </w:rPr>
              <w:t>әне</w:t>
            </w:r>
            <w:r>
              <w:rPr>
                <w:rFonts w:ascii="Times New Roman" w:hAnsi="Times New Roman" w:cs="Times New Roman"/>
                <w:bCs/>
                <w:sz w:val="24"/>
                <w:szCs w:val="24"/>
                <w:lang w:val="ru-RU"/>
              </w:rPr>
              <w:t xml:space="preserve"> Ғалам. Әбу Рейхан Бируни математик және мәдениет тарихшысы ретінде. Әбу Әли ибн Сина және оның «Емдеу ғылымдары каноны» еңбегі. Орталық Азиядағы қоғамдық және жаратылыстанулық ғылымдар. Университеттердің дамуы.</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Қазақстан</w:t>
            </w:r>
            <w:r>
              <w:rPr>
                <w:rFonts w:ascii="Times New Roman" w:hAnsi="Times New Roman" w:cs="Times New Roman"/>
                <w:bCs/>
                <w:sz w:val="24"/>
                <w:szCs w:val="24"/>
                <w:lang w:val="ru-RU"/>
              </w:rPr>
              <w:t xml:space="preserve"> аумағындағы Ұлы Жібек жолы бойы</w:t>
            </w:r>
            <w:r>
              <w:rPr>
                <w:rFonts w:ascii="Times New Roman" w:hAnsi="Times New Roman" w:cs="Times New Roman"/>
                <w:bCs/>
                <w:sz w:val="24"/>
                <w:szCs w:val="24"/>
                <w:lang w:val="ru-RU"/>
              </w:rPr>
              <w:t xml:space="preserve">ндағы қалалар: Исфиджаб (Сайрам), Баласагұн, Отрар, Суяб, Тараз, Шаш (Ташкент), Шымкент. Олардың ортағасырлық Қазақстандағы мәдени өмірдің дамуындағы рөлі.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bCs/>
                <w:sz w:val="24"/>
                <w:szCs w:val="24"/>
                <w:lang w:val="ru-RU"/>
              </w:rPr>
              <w:t xml:space="preserve">Орталық Азиядағы қалалық мәдениеттің гүлденуі. Нишапур, Хорасан, Систан, Термез, Самарқан, Бұхара, </w:t>
            </w:r>
            <w:r>
              <w:rPr>
                <w:rFonts w:ascii="Times New Roman" w:hAnsi="Times New Roman" w:cs="Times New Roman"/>
                <w:bCs/>
                <w:sz w:val="24"/>
                <w:szCs w:val="24"/>
                <w:lang w:val="ru-RU"/>
              </w:rPr>
              <w:t>Хорезм ғылым, білім, сәулет өнері және өнер орталықтары ретінде. Орталық Азия қалалары діни (буддизм, зороастризм, несториандылық, манихейлілік және т.б.) білім беру орталығы ретінде. Орталық Азия қалаларының сәулет өнері. Орталық Азияның сарайлық мәдениет</w:t>
            </w:r>
            <w:r>
              <w:rPr>
                <w:rFonts w:ascii="Times New Roman" w:hAnsi="Times New Roman" w:cs="Times New Roman"/>
                <w:bCs/>
                <w:sz w:val="24"/>
                <w:szCs w:val="24"/>
                <w:lang w:val="ru-RU"/>
              </w:rPr>
              <w:t>і.</w:t>
            </w:r>
            <w:r>
              <w:rPr>
                <w:rFonts w:ascii="Times New Roman" w:hAnsi="Times New Roman" w:cs="Times New Roman"/>
                <w:bCs/>
                <w:sz w:val="24"/>
                <w:szCs w:val="24"/>
                <w:lang w:val="kk-KZ"/>
              </w:rPr>
              <w:t xml:space="preserve"> </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shd w:val="clear" w:color="auto" w:fill="FFFFFF"/>
                <w:lang w:val="kk-KZ"/>
              </w:rPr>
              <w:lastRenderedPageBreak/>
              <w:t xml:space="preserve">Түркілердің мәдени мұрасы қазақ мәдениетінің қалыптасуына әсер ететін фактор ретінде </w:t>
            </w:r>
          </w:p>
          <w:p w:rsidR="00F515F1" w:rsidRDefault="00F515F1">
            <w:pPr>
              <w:pStyle w:val="a8"/>
              <w:spacing w:before="0" w:beforeAutospacing="0" w:after="0" w:afterAutospacing="0"/>
              <w:jc w:val="both"/>
            </w:pPr>
          </w:p>
          <w:p w:rsidR="00F515F1" w:rsidRDefault="00C12E41">
            <w:pPr>
              <w:pStyle w:val="a8"/>
              <w:spacing w:before="0" w:beforeAutospacing="0" w:after="0" w:afterAutospacing="0"/>
              <w:jc w:val="both"/>
            </w:pPr>
            <w:r>
              <w:t xml:space="preserve">Түркілердің әлемдік мәдениет пен өркениеттің дамуына қосқан үлесі мен ортағасырлық </w:t>
            </w:r>
            <w:r>
              <w:lastRenderedPageBreak/>
              <w:t xml:space="preserve">Ренессанстың қалыптасуындағы рөлін бағалау. </w:t>
            </w:r>
          </w:p>
          <w:p w:rsidR="00F515F1" w:rsidRDefault="00C12E41">
            <w:pPr>
              <w:pStyle w:val="a8"/>
              <w:spacing w:before="0" w:beforeAutospacing="0" w:after="0" w:afterAutospacing="0"/>
              <w:jc w:val="both"/>
            </w:pPr>
            <w:r>
              <w:t xml:space="preserve">Алдыңғы Азия, Иран, Орталық Азияның </w:t>
            </w:r>
            <w:r>
              <w:t>әр түрлі халықтарының исламдық мәдениеттің қалыптасуына қосқан үлесін шынайы түрде бағалау.</w:t>
            </w:r>
          </w:p>
          <w:p w:rsidR="00F515F1" w:rsidRDefault="00F515F1">
            <w:pPr>
              <w:pStyle w:val="a8"/>
              <w:spacing w:before="0" w:beforeAutospacing="0" w:after="0" w:afterAutospacing="0"/>
              <w:jc w:val="both"/>
            </w:pPr>
          </w:p>
        </w:tc>
        <w:tc>
          <w:tcPr>
            <w:tcW w:w="2412" w:type="dxa"/>
            <w:gridSpan w:val="4"/>
          </w:tcPr>
          <w:p w:rsidR="00F515F1" w:rsidRDefault="00C12E41">
            <w:pPr>
              <w:pStyle w:val="a8"/>
              <w:spacing w:before="0" w:beforeAutospacing="0" w:after="0" w:afterAutospacing="0"/>
              <w:jc w:val="both"/>
            </w:pPr>
            <w:r>
              <w:lastRenderedPageBreak/>
              <w:t xml:space="preserve"> «Түркілік Қайта Өрлеу және оның әлемдік мәдениет мұрасындағы орны» тақырыбында сараптамалық эссе</w:t>
            </w: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7"/>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8-апта. Түркілердің мәдени мұрасы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9"/>
        </w:trPr>
        <w:tc>
          <w:tcPr>
            <w:tcW w:w="422" w:type="dxa"/>
            <w:gridSpan w:val="2"/>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8361" w:type="dxa"/>
            <w:gridSpan w:val="7"/>
          </w:tcPr>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Қарахан</w:t>
            </w:r>
            <w:r>
              <w:rPr>
                <w:rFonts w:ascii="Times New Roman" w:hAnsi="Times New Roman" w:cs="Times New Roman"/>
                <w:bCs/>
                <w:sz w:val="24"/>
                <w:szCs w:val="24"/>
                <w:lang w:val="ru-RU"/>
              </w:rPr>
              <w:t xml:space="preserve"> кезеңіндегі </w:t>
            </w:r>
            <w:r>
              <w:rPr>
                <w:rFonts w:ascii="Times New Roman" w:hAnsi="Times New Roman" w:cs="Times New Roman"/>
                <w:bCs/>
                <w:sz w:val="24"/>
                <w:szCs w:val="24"/>
                <w:lang w:val="ru-RU"/>
              </w:rPr>
              <w:t>мәдениет. Қарахандар кезеңінің материалдық, қалалық мәдениеті. Түркі кезеңіндегі техниканың дамуы. Материалдық мәдениет ескерткіштері.</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Әл</w:t>
            </w:r>
            <w:r>
              <w:rPr>
                <w:rFonts w:ascii="Times New Roman" w:hAnsi="Times New Roman" w:cs="Times New Roman"/>
                <w:bCs/>
                <w:sz w:val="24"/>
                <w:szCs w:val="24"/>
                <w:lang w:val="ru-RU"/>
              </w:rPr>
              <w:t>-Қашқари және оның түркі әдебиеті мен тілінің қалыптасуындағы рөлі. Әл-Қашқари – түркі әлемінің ақыны. Әл-Қашқаридің «Т</w:t>
            </w:r>
            <w:r>
              <w:rPr>
                <w:rFonts w:ascii="Times New Roman" w:hAnsi="Times New Roman" w:cs="Times New Roman"/>
                <w:bCs/>
                <w:sz w:val="24"/>
                <w:szCs w:val="24"/>
                <w:lang w:val="ru-RU"/>
              </w:rPr>
              <w:t>үркі</w:t>
            </w:r>
            <w:r>
              <w:rPr>
                <w:rFonts w:ascii="Times New Roman" w:hAnsi="Times New Roman" w:cs="Times New Roman"/>
                <w:bCs/>
                <w:sz w:val="24"/>
                <w:szCs w:val="24"/>
                <w:lang w:val="ru-RU"/>
              </w:rPr>
              <w:t xml:space="preserve"> сөздерінің жинағы» еңбегі.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Жүсіп Баласағұн және оның «Құтты білік» еңбегі. Ахмед Үйгінеки, Сулеймен Бақырғани және олардың түркі мәдениетіне қосқан үлестері. Ахмед Үйгінеки – «Хибат ал(ул)-хакайык» поэмасының авторы («Ақиқат сыйы»). Қазақстанда ислам</w:t>
            </w:r>
            <w:r>
              <w:rPr>
                <w:rFonts w:ascii="Times New Roman" w:hAnsi="Times New Roman" w:cs="Times New Roman"/>
                <w:bCs/>
                <w:sz w:val="24"/>
                <w:szCs w:val="24"/>
                <w:lang w:val="ru-RU"/>
              </w:rPr>
              <w:t xml:space="preserve">ның таралуы. Ортағасырлық түркі мәдениетінің ерекшелігі: ислам және номадизм.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Моңғолдық кезең және ортағасырлық Қазақстандағы түркі халықтары мәдениетінің дамуына ықпалы. Хорезмшах билігі кезіндегі ғылымның дамуы. </w:t>
            </w:r>
            <w:r>
              <w:rPr>
                <w:rFonts w:ascii="Times New Roman" w:hAnsi="Times New Roman" w:cs="Times New Roman"/>
                <w:bCs/>
                <w:sz w:val="24"/>
                <w:szCs w:val="24"/>
                <w:lang w:val="ru-RU"/>
              </w:rPr>
              <w:lastRenderedPageBreak/>
              <w:t>Медицина: Зайн әл-Дин Горганидің (Джурджа</w:t>
            </w:r>
            <w:r>
              <w:rPr>
                <w:rFonts w:ascii="Times New Roman" w:hAnsi="Times New Roman" w:cs="Times New Roman"/>
                <w:bCs/>
                <w:sz w:val="24"/>
                <w:szCs w:val="24"/>
                <w:lang w:val="ru-RU"/>
              </w:rPr>
              <w:t>ни) «Хорезмшах қазынасы» кітабы. Хорезмшах кезеңіндегі әдебиет. ХІІ ғасыр ақыны Рашид ад Дин Умари (1114-1177). Жазушы Низами Арузи Самарканди және оның «Сирек кездесетіндердің жинағы, немесе Төрт сұхбат» кітабы. Хорезмшах тұсындағы мәдени өмір (сәулет өне</w:t>
            </w:r>
            <w:r>
              <w:rPr>
                <w:rFonts w:ascii="Times New Roman" w:hAnsi="Times New Roman" w:cs="Times New Roman"/>
                <w:bCs/>
                <w:sz w:val="24"/>
                <w:szCs w:val="24"/>
                <w:lang w:val="ru-RU"/>
              </w:rPr>
              <w:t xml:space="preserve">рі, керамика).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Сопылық Қайта Өрлеу. Ахмет Яссауидің тұлғасы мен қызметі (1093-1166). «Диуани Хикмет» кітабы. Наджм ад Дин Кубра (1145-1220) және оның рухани өмір жобасы. «Құдай халқының жолы» трактаты. Сопылық ақын Нишапурлік Фарид ад-Дин Аттар (1145-1221</w:t>
            </w:r>
            <w:r>
              <w:rPr>
                <w:rFonts w:ascii="Times New Roman" w:hAnsi="Times New Roman" w:cs="Times New Roman"/>
                <w:bCs/>
                <w:sz w:val="24"/>
                <w:szCs w:val="24"/>
                <w:lang w:val="ru-RU"/>
              </w:rPr>
              <w:t>) және оның «Құстардың әңгімесі» аллегориялық поэмасы. Самұрық құс бейнесі. Суфизм моңғол шапқыншылығына дейінгі Орталық Азиядағы қуатты діни қозғалыс ретінде. Түркілердің мәдени құндылықтары мен дүниетанымына суфизмнің әсері. Ағартушылық жетістіктерінің ж</w:t>
            </w:r>
            <w:r>
              <w:rPr>
                <w:rFonts w:ascii="Times New Roman" w:hAnsi="Times New Roman" w:cs="Times New Roman"/>
                <w:bCs/>
                <w:sz w:val="24"/>
                <w:szCs w:val="24"/>
                <w:lang w:val="ru-RU"/>
              </w:rPr>
              <w:t xml:space="preserve">оғалуы.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Моңғол шапқыншылығы мәдени апат ретінде. Моңғол билігі кезіндегі суфизмнің дамуы. Бахауддин Накшбанд (1318-1389) жаңа діни қозғалыстың негізін салушы ретінде. Суфизмнің накшбандия орденінің ислам әлемінің рухани өміріне әсері. Суфизм музыкасы мен </w:t>
            </w:r>
            <w:r>
              <w:rPr>
                <w:rFonts w:ascii="Times New Roman" w:hAnsi="Times New Roman" w:cs="Times New Roman"/>
                <w:bCs/>
                <w:sz w:val="24"/>
                <w:szCs w:val="24"/>
                <w:lang w:val="ru-RU"/>
              </w:rPr>
              <w:t>поэзиясы.</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Алтын Орда кезеңінің мәдениеті. Материалдық және рухани мәдениет. Рухани құндылықтар. Өнер. Діни наным-сенімдер. Салт-дәстүрлер. Алтын Орданың негізгі технологиялық жетістіктері.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Ақсақ Темір кезеңіндегі мәдениет. Ақсақ Темірдің (1336-1405) биліг</w:t>
            </w:r>
            <w:r>
              <w:rPr>
                <w:rFonts w:ascii="Times New Roman" w:hAnsi="Times New Roman" w:cs="Times New Roman"/>
                <w:bCs/>
                <w:sz w:val="24"/>
                <w:szCs w:val="24"/>
                <w:lang w:val="ru-RU"/>
              </w:rPr>
              <w:t xml:space="preserve">і кезіндегі Орта Азиядағы мәдени және ғылыми өмірдің қайта жандануы. Сәулет өнері. Шахрисабздағы Ақсарай. Самарқан орталығындағы Бибі-Ханым мешіті. Түркістандағы Қожа Ахмет Яссауи кесенесі. </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Мұхаммед Тарағай билігі кезіндегі сарайлық мәдениеттің гүлденуі. </w:t>
            </w:r>
            <w:r>
              <w:rPr>
                <w:rFonts w:ascii="Times New Roman" w:hAnsi="Times New Roman" w:cs="Times New Roman"/>
                <w:bCs/>
                <w:sz w:val="24"/>
                <w:szCs w:val="24"/>
                <w:lang w:val="ru-RU"/>
              </w:rPr>
              <w:t>Мешіт пен медресе құрылысы. «Ислам бақтарының» жасалуы. Байсунгуренің кітап сақтау қоймасы және өнерлер орталығы. Өнер және сәулет өнері. Миниатюра. Фреска өнері.</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Ұлықбек</w:t>
            </w:r>
            <w:r>
              <w:rPr>
                <w:rFonts w:ascii="Times New Roman" w:hAnsi="Times New Roman" w:cs="Times New Roman"/>
                <w:bCs/>
                <w:sz w:val="24"/>
                <w:szCs w:val="24"/>
                <w:lang w:val="ru-RU"/>
              </w:rPr>
              <w:t xml:space="preserve"> (Мұхаммед Тарағай) астрономия ғылымының дамуы. </w:t>
            </w:r>
            <w:r>
              <w:rPr>
                <w:rFonts w:ascii="Times New Roman" w:hAnsi="Times New Roman" w:cs="Times New Roman"/>
                <w:bCs/>
                <w:sz w:val="24"/>
                <w:szCs w:val="24"/>
                <w:lang w:val="ru-RU"/>
              </w:rPr>
              <w:lastRenderedPageBreak/>
              <w:t>Математиканың дамуы. Джамшид әл-Каши (</w:t>
            </w:r>
            <w:r>
              <w:rPr>
                <w:rFonts w:ascii="Times New Roman" w:hAnsi="Times New Roman" w:cs="Times New Roman"/>
                <w:bCs/>
                <w:sz w:val="24"/>
                <w:szCs w:val="24"/>
                <w:lang w:val="ru-RU"/>
              </w:rPr>
              <w:t xml:space="preserve">1380-1429) және Әли Кушчи (1402-1474): астрономия мен математиканың дамуына қосқан үлестері. Ұлықбек обсерваториясы. «Гургандық зидж» («Астрономиялық таблицалар жинағы») жинағы – XV ғ. аспан денелері туралы беделді нұсқаулық. Ақсақ Темір кезеңіндегі білім </w:t>
            </w:r>
            <w:r>
              <w:rPr>
                <w:rFonts w:ascii="Times New Roman" w:hAnsi="Times New Roman" w:cs="Times New Roman"/>
                <w:bCs/>
                <w:sz w:val="24"/>
                <w:szCs w:val="24"/>
                <w:lang w:val="ru-RU"/>
              </w:rPr>
              <w:t>мен ғылым. Ақсақ Темір кезеңіндегі техниканың дамуы. Сопылық поэзияның дамуы. Нуриддин Джами (1414-1492) накшбандия орденінің ұлы сопылық ақыны. «Әулиелердің салтанатты ұлылығынан достықтың жарылуы» жинағы сопы прозасының көрсеткіші ретінде.</w:t>
            </w:r>
          </w:p>
          <w:p w:rsidR="00F515F1" w:rsidRDefault="00C12E41">
            <w:pPr>
              <w:spacing w:after="0" w:line="240" w:lineRule="auto"/>
              <w:ind w:firstLine="709"/>
              <w:jc w:val="both"/>
              <w:rPr>
                <w:rFonts w:ascii="Times New Roman" w:hAnsi="Times New Roman" w:cs="Times New Roman"/>
                <w:bCs/>
                <w:sz w:val="24"/>
                <w:szCs w:val="24"/>
                <w:lang w:val="ru-RU"/>
              </w:rPr>
            </w:pPr>
            <w:r>
              <w:rPr>
                <w:rFonts w:ascii="Times New Roman" w:hAnsi="Times New Roman" w:cs="Times New Roman"/>
                <w:bCs/>
                <w:sz w:val="24"/>
                <w:szCs w:val="24"/>
                <w:lang w:val="ru-RU"/>
              </w:rPr>
              <w:t>Әлішер</w:t>
            </w:r>
            <w:r>
              <w:rPr>
                <w:rFonts w:ascii="Times New Roman" w:hAnsi="Times New Roman" w:cs="Times New Roman"/>
                <w:bCs/>
                <w:sz w:val="24"/>
                <w:szCs w:val="24"/>
                <w:lang w:val="ru-RU"/>
              </w:rPr>
              <w:t xml:space="preserve"> Науаи (</w:t>
            </w:r>
            <w:r>
              <w:rPr>
                <w:rFonts w:ascii="Times New Roman" w:hAnsi="Times New Roman" w:cs="Times New Roman"/>
                <w:bCs/>
                <w:sz w:val="24"/>
                <w:szCs w:val="24"/>
                <w:lang w:val="ru-RU"/>
              </w:rPr>
              <w:t>1441-1501) – ұлы түркі ақыны. Шағатай тілінің дамуы. Камолиддин Бехзад (1450-1537) және мұсылман әлеміндегі көркем сурет стандарттарының жасалуы. 15 ғ. сәулет өнері. Тимуридтер әулетінің эстетикасы және оның Ұлы Моғол империясының мәдениетіне әсері. Ұлы Мо</w:t>
            </w:r>
            <w:r>
              <w:rPr>
                <w:rFonts w:ascii="Times New Roman" w:hAnsi="Times New Roman" w:cs="Times New Roman"/>
                <w:bCs/>
                <w:sz w:val="24"/>
                <w:szCs w:val="24"/>
                <w:lang w:val="ru-RU"/>
              </w:rPr>
              <w:t>ғолдар</w:t>
            </w:r>
            <w:r>
              <w:rPr>
                <w:rFonts w:ascii="Times New Roman" w:hAnsi="Times New Roman" w:cs="Times New Roman"/>
                <w:bCs/>
                <w:sz w:val="24"/>
                <w:szCs w:val="24"/>
                <w:lang w:val="ru-RU"/>
              </w:rPr>
              <w:t xml:space="preserve"> мәдениеті. Үнді-түркі Ренессансы. Сәулет өнері, ғылым, математика, астрономияның дамуы және моғол мәдениетінің технологиялық жетістіктері.</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bCs/>
                <w:sz w:val="24"/>
                <w:szCs w:val="24"/>
                <w:lang w:val="ru-RU"/>
              </w:rPr>
              <w:t>«Сакральды (қасиетті) Қазақстан» бағдарламасы. Түркі кезеңінің мәдени ескерткіштерін қалпына келтіру мен сақта</w:t>
            </w:r>
            <w:r>
              <w:rPr>
                <w:rFonts w:ascii="Times New Roman" w:hAnsi="Times New Roman" w:cs="Times New Roman"/>
                <w:bCs/>
                <w:sz w:val="24"/>
                <w:szCs w:val="24"/>
                <w:lang w:val="ru-RU"/>
              </w:rPr>
              <w:t>у. Қожа Ахмет Яссауи кесенесі, Көне қала Тараз және өзге де мәдени объектілер қазақ халқының мәдени бірегейлік пен қазақтардың мәдени мұрасының құраушысы ретінде.</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Ортағасырдағы Қазақстандағы түркі мәдениеті және оның еуропалық және исламдық мәдениетке әсер</w:t>
            </w:r>
            <w:r>
              <w:rPr>
                <w:rFonts w:ascii="Times New Roman" w:hAnsi="Times New Roman" w:cs="Times New Roman"/>
                <w:sz w:val="24"/>
                <w:szCs w:val="24"/>
                <w:lang w:val="kk-KZ"/>
              </w:rPr>
              <w:t>і.</w:t>
            </w:r>
          </w:p>
          <w:p w:rsidR="00F515F1" w:rsidRDefault="00F515F1">
            <w:pPr>
              <w:spacing w:after="0" w:line="240" w:lineRule="auto"/>
              <w:jc w:val="both"/>
              <w:rPr>
                <w:rFonts w:ascii="Times New Roman" w:hAnsi="Times New Roman" w:cs="Times New Roman"/>
                <w:sz w:val="24"/>
                <w:szCs w:val="24"/>
                <w:lang w:val="kk-KZ"/>
              </w:rPr>
            </w:pPr>
          </w:p>
          <w:p w:rsidR="00F515F1" w:rsidRDefault="00F515F1">
            <w:pPr>
              <w:spacing w:after="0" w:line="240" w:lineRule="auto"/>
              <w:jc w:val="both"/>
              <w:rPr>
                <w:rFonts w:ascii="Times New Roman" w:hAnsi="Times New Roman" w:cs="Times New Roman"/>
                <w:sz w:val="24"/>
                <w:szCs w:val="24"/>
                <w:lang w:val="kk-KZ"/>
              </w:rPr>
            </w:pPr>
          </w:p>
          <w:p w:rsidR="00F515F1" w:rsidRDefault="00F515F1">
            <w:pPr>
              <w:spacing w:after="0" w:line="240" w:lineRule="auto"/>
              <w:jc w:val="both"/>
              <w:rPr>
                <w:rFonts w:ascii="Times New Roman" w:hAnsi="Times New Roman" w:cs="Times New Roman"/>
                <w:sz w:val="24"/>
                <w:szCs w:val="24"/>
                <w:lang w:val="kk-KZ"/>
              </w:rPr>
            </w:pPr>
          </w:p>
          <w:p w:rsidR="00F515F1" w:rsidRDefault="00F515F1">
            <w:pPr>
              <w:spacing w:after="0" w:line="240" w:lineRule="auto"/>
              <w:jc w:val="both"/>
              <w:rPr>
                <w:rFonts w:ascii="Times New Roman" w:hAnsi="Times New Roman" w:cs="Times New Roman"/>
                <w:sz w:val="24"/>
                <w:szCs w:val="24"/>
                <w:lang w:val="kk-KZ"/>
              </w:rPr>
            </w:pPr>
          </w:p>
          <w:p w:rsidR="00F515F1" w:rsidRDefault="00F515F1">
            <w:pPr>
              <w:spacing w:after="0" w:line="240" w:lineRule="auto"/>
              <w:jc w:val="both"/>
              <w:rPr>
                <w:rFonts w:ascii="Times New Roman" w:hAnsi="Times New Roman" w:cs="Times New Roman"/>
                <w:sz w:val="24"/>
                <w:szCs w:val="24"/>
                <w:lang w:val="kk-KZ"/>
              </w:rPr>
            </w:pP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p w:rsidR="00F515F1" w:rsidRDefault="00F515F1">
            <w:pPr>
              <w:pStyle w:val="a8"/>
              <w:spacing w:before="0" w:beforeAutospacing="0" w:after="0" w:afterAutospacing="0"/>
              <w:jc w:val="both"/>
            </w:pPr>
          </w:p>
        </w:tc>
        <w:tc>
          <w:tcPr>
            <w:tcW w:w="2412"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«Түркілердің мәдени мұрасының еуропалық және исламдық әлемге әсері» тақырыбына салыстырмалы таблица жасау. </w:t>
            </w: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7"/>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9-апта. Қазақ мәдениетінің қалыптасуы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9"/>
        </w:trPr>
        <w:tc>
          <w:tcPr>
            <w:tcW w:w="422" w:type="dxa"/>
            <w:gridSpan w:val="2"/>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8361" w:type="dxa"/>
            <w:gridSpan w:val="7"/>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Қазақтардың</w:t>
            </w:r>
            <w:r>
              <w:rPr>
                <w:rFonts w:ascii="Times New Roman" w:hAnsi="Times New Roman" w:cs="Times New Roman"/>
                <w:sz w:val="24"/>
                <w:szCs w:val="24"/>
                <w:lang w:val="kk-KZ"/>
              </w:rPr>
              <w:t xml:space="preserve"> эпикалық мәдениеті. Қазақ халқының мифтері мен аңыздары. Қазақ дәстүрлі мәдениетінің қалыптасуы. Халықтық поэзия формалары. Ақын-жыраулардың музыкалық шығармашылығы. Халық ауыз шығармашылығындағы агон. Ұлы қазақ билері. Қазақ даласының шешендер</w:t>
            </w:r>
            <w:r>
              <w:rPr>
                <w:rFonts w:ascii="Times New Roman" w:hAnsi="Times New Roman" w:cs="Times New Roman"/>
                <w:sz w:val="24"/>
                <w:szCs w:val="24"/>
                <w:lang w:val="kk-KZ"/>
              </w:rPr>
              <w:t>і. Қазақ тіліндегі тілдік этикет. Мәдени құндылықтар және батырлар этикасы. Қару-жарақты игеру шеберлігі. Қазақ сәндік-қолданбалы өнері. Қазақ дәстүрлі мәдениетінің этикалық құндылықтары. Спорттық ойындар. Қазақ халқының дәстүрлері, рәсімдері, салттары. Өм</w:t>
            </w:r>
            <w:r>
              <w:rPr>
                <w:rFonts w:ascii="Times New Roman" w:hAnsi="Times New Roman" w:cs="Times New Roman"/>
                <w:sz w:val="24"/>
                <w:szCs w:val="24"/>
                <w:lang w:val="kk-KZ"/>
              </w:rPr>
              <w:t xml:space="preserve">ірлік кезең салттары: туылу, ер жету, өлім. </w:t>
            </w:r>
            <w:r>
              <w:rPr>
                <w:rFonts w:ascii="Times New Roman" w:hAnsi="Times New Roman" w:cs="Times New Roman"/>
                <w:sz w:val="24"/>
                <w:szCs w:val="24"/>
                <w:lang w:val="kk-KZ"/>
              </w:rPr>
              <w:lastRenderedPageBreak/>
              <w:t xml:space="preserve">Жерлеу рәсімі. Үйлену рәсімі. Халықтық мерекелер. Наурыз. Халық әндері. Дәстүрлі билер. Халықтық ойындар. Қазақтардың технологиялық жетістіктері. </w:t>
            </w:r>
          </w:p>
          <w:p w:rsidR="00F515F1" w:rsidRDefault="00C12E41">
            <w:pPr>
              <w:spacing w:after="0" w:line="240" w:lineRule="auto"/>
              <w:ind w:firstLine="709"/>
              <w:jc w:val="both"/>
              <w:rPr>
                <w:rFonts w:ascii="Times New Roman" w:hAnsi="Times New Roman" w:cs="Times New Roman"/>
                <w:b/>
                <w:bCs/>
                <w:sz w:val="24"/>
                <w:szCs w:val="24"/>
                <w:lang w:val="kk-KZ"/>
              </w:rPr>
            </w:pPr>
            <w:r>
              <w:rPr>
                <w:rFonts w:ascii="Times New Roman" w:hAnsi="Times New Roman" w:cs="Times New Roman"/>
                <w:sz w:val="24"/>
                <w:szCs w:val="24"/>
                <w:lang w:val="kk-KZ"/>
              </w:rPr>
              <w:t>Ұлттық</w:t>
            </w:r>
            <w:r>
              <w:rPr>
                <w:rFonts w:ascii="Times New Roman" w:hAnsi="Times New Roman" w:cs="Times New Roman"/>
                <w:sz w:val="24"/>
                <w:szCs w:val="24"/>
                <w:lang w:val="kk-KZ"/>
              </w:rPr>
              <w:t xml:space="preserve"> музей-қорық жобалары: Ботай, Сарайшык, Бозок. Бекет Ата мә</w:t>
            </w:r>
            <w:r>
              <w:rPr>
                <w:rFonts w:ascii="Times New Roman" w:hAnsi="Times New Roman" w:cs="Times New Roman"/>
                <w:sz w:val="24"/>
                <w:szCs w:val="24"/>
                <w:lang w:val="kk-KZ"/>
              </w:rPr>
              <w:t xml:space="preserve">дени объектісі, Ақсу Жабағлы, Көржалғын, Тамғалы мәдени рәміздер және қазақ халқының мәдени бірегейлегінің географиялық құраушысы ретінде. </w:t>
            </w:r>
          </w:p>
          <w:p w:rsidR="00F515F1" w:rsidRDefault="00F515F1">
            <w:pPr>
              <w:spacing w:after="0" w:line="240" w:lineRule="auto"/>
              <w:jc w:val="both"/>
              <w:rPr>
                <w:rFonts w:ascii="Times New Roman" w:hAnsi="Times New Roman" w:cs="Times New Roman"/>
                <w:b/>
                <w:bCs/>
                <w:sz w:val="24"/>
                <w:szCs w:val="24"/>
                <w:lang w:val="kk-KZ"/>
              </w:rPr>
            </w:pP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Түркі мәдениеті мен өркениеті және олардың Ұлы Жібек жолы халықтарының мәдениеті дамуындағы мәдени-өркениеттік рөлі</w:t>
            </w:r>
            <w:r>
              <w:rPr>
                <w:rFonts w:ascii="Times New Roman" w:hAnsi="Times New Roman" w:cs="Times New Roman"/>
                <w:sz w:val="24"/>
                <w:szCs w:val="24"/>
                <w:lang w:val="kk-KZ"/>
              </w:rPr>
              <w:t>.</w:t>
            </w:r>
          </w:p>
          <w:p w:rsidR="00F515F1" w:rsidRDefault="00F515F1">
            <w:pPr>
              <w:spacing w:after="0" w:line="240" w:lineRule="auto"/>
              <w:jc w:val="both"/>
              <w:rPr>
                <w:rFonts w:ascii="Times New Roman" w:hAnsi="Times New Roman" w:cs="Times New Roman"/>
                <w:sz w:val="24"/>
                <w:szCs w:val="24"/>
                <w:lang w:val="kk-KZ"/>
              </w:rPr>
            </w:pPr>
          </w:p>
          <w:p w:rsidR="00F515F1" w:rsidRDefault="00C12E41">
            <w:pPr>
              <w:pStyle w:val="a8"/>
              <w:spacing w:before="0" w:beforeAutospacing="0" w:after="0" w:afterAutospacing="0"/>
              <w:jc w:val="both"/>
            </w:pPr>
            <w:r>
              <w:lastRenderedPageBreak/>
              <w:t>Исламның таралу ерекшеліктерін және оның қалыптасуының мәдени бастауларын сыни тұрғыдан бағалай білу.</w:t>
            </w:r>
          </w:p>
        </w:tc>
        <w:tc>
          <w:tcPr>
            <w:tcW w:w="2412" w:type="dxa"/>
            <w:gridSpan w:val="4"/>
          </w:tcPr>
          <w:p w:rsidR="00F515F1" w:rsidRDefault="00C12E41">
            <w:pPr>
              <w:pStyle w:val="a8"/>
              <w:spacing w:before="0" w:beforeAutospacing="0" w:after="0" w:afterAutospacing="0"/>
              <w:jc w:val="both"/>
            </w:pPr>
            <w:r>
              <w:lastRenderedPageBreak/>
              <w:t>-</w:t>
            </w: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9"/>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10-апта. </w:t>
            </w:r>
            <w:r>
              <w:rPr>
                <w:rFonts w:ascii="Times New Roman" w:hAnsi="Times New Roman" w:cs="Times New Roman"/>
                <w:bCs/>
                <w:sz w:val="24"/>
                <w:szCs w:val="24"/>
                <w:lang w:val="kk-KZ"/>
              </w:rPr>
              <w:t>XVIII ғ. – ХIХ ғ. соңы аралығындағы қазақ мәдениеті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9"/>
        </w:trPr>
        <w:tc>
          <w:tcPr>
            <w:tcW w:w="567" w:type="dxa"/>
            <w:gridSpan w:val="3"/>
          </w:tcPr>
          <w:p w:rsidR="00F515F1" w:rsidRDefault="00C12E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8216" w:type="dxa"/>
            <w:gridSpan w:val="6"/>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Дәстүрлі дүниетаным дағдарысы. Қазақ Ағартушылығы феномені.                Ш. Уәлиханов және оның шығармашылығы. Абай ұлы қазақ ақыны және ойшылы ретінде. Шәкәрім шығармашылығы. Ы. Алтынсарин көрнекті ағартушы және педагог ретінде. Құрманғазы, Тәттімбет, Ж</w:t>
            </w:r>
            <w:r>
              <w:rPr>
                <w:rFonts w:ascii="Times New Roman" w:hAnsi="Times New Roman" w:cs="Times New Roman"/>
                <w:sz w:val="24"/>
                <w:szCs w:val="24"/>
                <w:lang w:val="kk-KZ"/>
              </w:rPr>
              <w:t xml:space="preserve">аяу Мұса және т.б. музыкалық шығармашылығы.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мәдениетіндегі «Зар заман» феномені. Қазақтың қоғамдық ойы және XIX-XX ғғ. аралығында қазақ әдебиетіндегі негізгі бағыттар. Қазақ зиялыларының ірі өкілдерінің негізгі идеялары: Ә. Бөкейханов,             </w:t>
            </w:r>
            <w:r>
              <w:rPr>
                <w:rFonts w:ascii="Times New Roman" w:hAnsi="Times New Roman" w:cs="Times New Roman"/>
                <w:sz w:val="24"/>
                <w:szCs w:val="24"/>
                <w:lang w:val="kk-KZ"/>
              </w:rPr>
              <w:t xml:space="preserve">                   А. Байтұрсынов, М. Дулатов, Т. Рысқұлов және т.б.</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Сакральды (қасиетті) қазақ мәдениеті. Қазақстан аумағындағы сакральды мәдениет ескерткіштері. «Мәдени мұра» бағдарламасы.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халқының мәдени мұрасы. XVIII-ХIХ ғғ. қазақ өнері мен әдеби</w:t>
            </w:r>
            <w:r>
              <w:rPr>
                <w:rFonts w:ascii="Times New Roman" w:hAnsi="Times New Roman" w:cs="Times New Roman"/>
                <w:sz w:val="24"/>
                <w:szCs w:val="24"/>
                <w:lang w:val="kk-KZ"/>
              </w:rPr>
              <w:t>еті. Қазақ өнерінің негізгі құндылықтары. XVIII-ХIХ ғғ. қазақ философиясының негізгі жетістіктері. Этникалық бірегейліктің қалыптасуы мен қазақ халқының бірігуіндегі қазақ мәдениетінің рөлі. Қазақ тілі және оның ұлттың мәдени кодын сақтаудағы рөлі.</w:t>
            </w:r>
            <w:r>
              <w:rPr>
                <w:rFonts w:ascii="Times New Roman" w:hAnsi="Times New Roman" w:cs="Times New Roman"/>
                <w:bCs/>
                <w:sz w:val="24"/>
                <w:szCs w:val="24"/>
                <w:lang w:val="kk-KZ"/>
              </w:rPr>
              <w:t xml:space="preserve"> </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Ұлы</w:t>
            </w:r>
            <w:r>
              <w:rPr>
                <w:rFonts w:ascii="Times New Roman" w:hAnsi="Times New Roman" w:cs="Times New Roman"/>
                <w:sz w:val="24"/>
                <w:szCs w:val="24"/>
                <w:lang w:val="kk-KZ"/>
              </w:rPr>
              <w:t xml:space="preserve"> Жі</w:t>
            </w:r>
            <w:r>
              <w:rPr>
                <w:rFonts w:ascii="Times New Roman" w:hAnsi="Times New Roman" w:cs="Times New Roman"/>
                <w:sz w:val="24"/>
                <w:szCs w:val="24"/>
                <w:lang w:val="kk-KZ"/>
              </w:rPr>
              <w:t>бек жолы халықтарының мәдениеті: Еуропа, Ресей халықтарымен мәдени өзара әрекет формаларын салыстыру және айқындау: паттерндері мен жетістіктері.</w:t>
            </w:r>
          </w:p>
          <w:p w:rsidR="00F515F1" w:rsidRDefault="00F515F1">
            <w:pPr>
              <w:spacing w:after="0" w:line="240" w:lineRule="auto"/>
              <w:jc w:val="both"/>
              <w:rPr>
                <w:rFonts w:ascii="Times New Roman" w:hAnsi="Times New Roman" w:cs="Times New Roman"/>
                <w:sz w:val="24"/>
                <w:szCs w:val="24"/>
                <w:lang w:val="kk-KZ"/>
              </w:rPr>
            </w:pP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Түркілердің әлемдік мәдениеттің дамуына қосқан үлесі мен Шығыс-Батыс сұхбатына әсерін шынайы тұрғыдан бағалау</w:t>
            </w:r>
            <w:r>
              <w:rPr>
                <w:rFonts w:ascii="Times New Roman" w:hAnsi="Times New Roman" w:cs="Times New Roman"/>
                <w:sz w:val="24"/>
                <w:szCs w:val="24"/>
                <w:lang w:val="kk-KZ"/>
              </w:rPr>
              <w:t xml:space="preserve">. </w:t>
            </w:r>
          </w:p>
          <w:p w:rsidR="00F515F1" w:rsidRDefault="00F515F1">
            <w:pPr>
              <w:spacing w:after="0" w:line="240" w:lineRule="auto"/>
              <w:jc w:val="both"/>
              <w:rPr>
                <w:rFonts w:ascii="Times New Roman" w:hAnsi="Times New Roman" w:cs="Times New Roman"/>
                <w:sz w:val="24"/>
                <w:szCs w:val="24"/>
                <w:lang w:val="kk-KZ"/>
              </w:rPr>
            </w:pPr>
          </w:p>
          <w:p w:rsidR="00F515F1" w:rsidRDefault="00C12E41">
            <w:pPr>
              <w:pStyle w:val="a8"/>
              <w:spacing w:before="0" w:beforeAutospacing="0" w:after="0" w:afterAutospacing="0"/>
              <w:jc w:val="both"/>
            </w:pPr>
            <w:r>
              <w:t xml:space="preserve">Түркі халықтарының мәдениет ескерткіштерін салыстыра білу және </w:t>
            </w:r>
            <w:r>
              <w:lastRenderedPageBreak/>
              <w:t>Орталық-Азиялық және Таяу Шығыс аймақтарындағы халықтардың рухани дамуына әсерін айқындау.</w:t>
            </w:r>
          </w:p>
          <w:p w:rsidR="00F515F1" w:rsidRDefault="00F515F1">
            <w:pPr>
              <w:pStyle w:val="a8"/>
              <w:spacing w:before="0" w:beforeAutospacing="0" w:after="0" w:afterAutospacing="0"/>
              <w:jc w:val="both"/>
            </w:pPr>
          </w:p>
          <w:p w:rsidR="00F515F1" w:rsidRDefault="00C12E41">
            <w:pPr>
              <w:pStyle w:val="a8"/>
              <w:spacing w:before="0" w:beforeAutospacing="0" w:after="0" w:afterAutospacing="0"/>
              <w:jc w:val="both"/>
            </w:pPr>
            <w:r>
              <w:t>Орталық Азия қалалық мәдениетінің даму ерекшеліктерін сыни тұрғыдан бағалай білу.</w:t>
            </w:r>
          </w:p>
          <w:p w:rsidR="00F515F1" w:rsidRDefault="00F515F1">
            <w:pPr>
              <w:pStyle w:val="a8"/>
              <w:spacing w:before="0" w:beforeAutospacing="0" w:after="0" w:afterAutospacing="0"/>
              <w:jc w:val="both"/>
            </w:pPr>
          </w:p>
          <w:p w:rsidR="00F515F1" w:rsidRDefault="00C12E41">
            <w:pPr>
              <w:pStyle w:val="a8"/>
              <w:spacing w:before="0" w:beforeAutospacing="0" w:after="0" w:afterAutospacing="0"/>
              <w:jc w:val="both"/>
            </w:pPr>
            <w:r>
              <w:t>Сакральдық мәд</w:t>
            </w:r>
            <w:r>
              <w:t>ениеттің 100 ескерткіші мен қазақ даласының мәдени мұрасына қатысты білімді көрсете білу.</w:t>
            </w:r>
          </w:p>
        </w:tc>
        <w:tc>
          <w:tcPr>
            <w:tcW w:w="2412" w:type="dxa"/>
            <w:gridSpan w:val="4"/>
          </w:tcPr>
          <w:p w:rsidR="00F515F1" w:rsidRDefault="00C12E41">
            <w:pPr>
              <w:pStyle w:val="a8"/>
              <w:spacing w:before="0" w:beforeAutospacing="0" w:after="0" w:afterAutospacing="0"/>
              <w:jc w:val="both"/>
            </w:pPr>
            <w:r>
              <w:lastRenderedPageBreak/>
              <w:t>-</w:t>
            </w: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98"/>
        </w:trPr>
        <w:tc>
          <w:tcPr>
            <w:tcW w:w="15167" w:type="dxa"/>
            <w:gridSpan w:val="21"/>
          </w:tcPr>
          <w:p w:rsidR="00F515F1" w:rsidRDefault="00C12E41">
            <w:pPr>
              <w:spacing w:after="0" w:line="240" w:lineRule="auto"/>
              <w:jc w:val="center"/>
              <w:rPr>
                <w:rFonts w:ascii="Times New Roman" w:hAnsi="Times New Roman" w:cs="Times New Roman"/>
                <w:b/>
                <w:sz w:val="24"/>
                <w:szCs w:val="24"/>
                <w:lang w:val="kk-KZ"/>
              </w:rPr>
            </w:pPr>
            <w:r>
              <w:rPr>
                <w:rFonts w:ascii="Times New Roman" w:hAnsi="Times New Roman" w:cs="Times New Roman"/>
                <w:sz w:val="24"/>
                <w:szCs w:val="24"/>
                <w:lang w:val="kk-KZ"/>
              </w:rPr>
              <w:lastRenderedPageBreak/>
              <w:t xml:space="preserve">11-апта. </w:t>
            </w:r>
            <w:r>
              <w:rPr>
                <w:rFonts w:ascii="Times New Roman" w:hAnsi="Times New Roman" w:cs="Times New Roman"/>
                <w:sz w:val="24"/>
                <w:szCs w:val="24"/>
                <w:lang w:val="ru-RU"/>
              </w:rPr>
              <w:t>ХХ</w:t>
            </w:r>
            <w:r>
              <w:rPr>
                <w:rFonts w:ascii="Times New Roman" w:hAnsi="Times New Roman" w:cs="Times New Roman"/>
                <w:sz w:val="24"/>
                <w:szCs w:val="24"/>
              </w:rPr>
              <w:t xml:space="preserve"> </w:t>
            </w:r>
            <w:r>
              <w:rPr>
                <w:rFonts w:ascii="Times New Roman" w:hAnsi="Times New Roman" w:cs="Times New Roman"/>
                <w:sz w:val="24"/>
                <w:szCs w:val="24"/>
                <w:lang w:val="kk-KZ"/>
              </w:rPr>
              <w:t>ғасырдағы</w:t>
            </w:r>
            <w:r>
              <w:rPr>
                <w:rFonts w:ascii="Times New Roman" w:hAnsi="Times New Roman" w:cs="Times New Roman"/>
                <w:sz w:val="24"/>
                <w:szCs w:val="24"/>
                <w:lang w:val="kk-KZ"/>
              </w:rPr>
              <w:t xml:space="preserve"> қазақ мәдениеті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9"/>
        </w:trPr>
        <w:tc>
          <w:tcPr>
            <w:tcW w:w="567" w:type="dxa"/>
            <w:gridSpan w:val="3"/>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8216" w:type="dxa"/>
            <w:gridSpan w:val="6"/>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Кеңестік кезеңдегі қазақ мәдениеті. Тоталитарлық-әкімшілік жүйе және ұлттық мәдениет. Елдің индустриализациясы. Ел индустриализациясындағы ғылыми-техникалық зиялы қауымның орны мен рөлі. Мәдени саясаттың қайшы үрдістері. Қазақстандық ғылымның, білім және м</w:t>
            </w:r>
            <w:r>
              <w:rPr>
                <w:rFonts w:ascii="Times New Roman" w:hAnsi="Times New Roman" w:cs="Times New Roman"/>
                <w:sz w:val="24"/>
                <w:szCs w:val="24"/>
                <w:lang w:val="kk-KZ"/>
              </w:rPr>
              <w:t>әдениет</w:t>
            </w:r>
            <w:r>
              <w:rPr>
                <w:rFonts w:ascii="Times New Roman" w:hAnsi="Times New Roman" w:cs="Times New Roman"/>
                <w:sz w:val="24"/>
                <w:szCs w:val="24"/>
                <w:lang w:val="kk-KZ"/>
              </w:rPr>
              <w:t xml:space="preserve"> институттарының қалыптасуы мен дамуы. Қазақ зиялы қауымының қазақстандық мәдениет пен халықтың мәдени дамуындағы сабақтастықты сақтаудағы үлесі. ХХ ғ. Қазақстанның белгілі ғалымдары.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өнерінің дамуы: кескіндеме, мүсін, сәулет өнері, опера, балет, музыка, ХХ ғ. драматургиясы. ХХ ғ. белгілі опера орындаушылары. ХХ ғ. Қазақстан әдебиеті. ХХ ғ. кеңестік қазақ жазушылары. Қазақ киносының қалыптасуы </w:t>
            </w:r>
            <w:r>
              <w:rPr>
                <w:rFonts w:ascii="Times New Roman" w:hAnsi="Times New Roman" w:cs="Times New Roman"/>
                <w:sz w:val="24"/>
                <w:szCs w:val="24"/>
                <w:lang w:val="kk-KZ"/>
              </w:rPr>
              <w:lastRenderedPageBreak/>
              <w:t>мен дамуы. Кеңестік қазақ кинорежиссе</w:t>
            </w:r>
            <w:r>
              <w:rPr>
                <w:rFonts w:ascii="Times New Roman" w:hAnsi="Times New Roman" w:cs="Times New Roman"/>
                <w:sz w:val="24"/>
                <w:szCs w:val="24"/>
                <w:lang w:val="kk-KZ"/>
              </w:rPr>
              <w:t>рлері мен киноәртістері. ХХ ғ. Қазақстандағы киноиндустрияның дамуы. ХХ ғ. Қазақстандағы гуманитарлық ғылым. Қазақ халқының руханилығын сақтау, қазақ халқының ұлттық өзіндік санасын, қазақ халқының рухани құндылықтарын қалыптастырудағы қазақ гуманитаристик</w:t>
            </w:r>
            <w:r>
              <w:rPr>
                <w:rFonts w:ascii="Times New Roman" w:hAnsi="Times New Roman" w:cs="Times New Roman"/>
                <w:sz w:val="24"/>
                <w:szCs w:val="24"/>
                <w:lang w:val="kk-KZ"/>
              </w:rPr>
              <w:t xml:space="preserve">асы мен зиялы қауымының рөлі. Қазақ мәдениетінің дамуындағы зиялы қауымның шығармашылық үлесі. </w:t>
            </w:r>
          </w:p>
        </w:tc>
        <w:tc>
          <w:tcPr>
            <w:tcW w:w="2692" w:type="dxa"/>
            <w:gridSpan w:val="5"/>
          </w:tcPr>
          <w:p w:rsidR="00F515F1" w:rsidRDefault="00C12E41">
            <w:pPr>
              <w:pStyle w:val="a8"/>
              <w:spacing w:before="0" w:beforeAutospacing="0" w:after="0" w:afterAutospacing="0"/>
              <w:jc w:val="both"/>
            </w:pPr>
            <w:r>
              <w:lastRenderedPageBreak/>
              <w:t>Тарихи өлшемдегі қазақ мәдениеті: қазақ халқының мәдени мұрасы.</w:t>
            </w:r>
          </w:p>
          <w:p w:rsidR="00F515F1" w:rsidRDefault="00C12E41">
            <w:pPr>
              <w:pStyle w:val="a8"/>
              <w:spacing w:before="0" w:beforeAutospacing="0" w:after="0" w:afterAutospacing="0"/>
              <w:jc w:val="both"/>
            </w:pPr>
            <w:r>
              <w:t>Қазақ халқының мәдени мұрасын сыни тұрғыдан бағалау.</w:t>
            </w:r>
          </w:p>
          <w:p w:rsidR="00F515F1" w:rsidRDefault="00C12E41">
            <w:pPr>
              <w:pStyle w:val="a8"/>
              <w:spacing w:before="0" w:beforeAutospacing="0" w:after="0" w:afterAutospacing="0"/>
              <w:jc w:val="both"/>
            </w:pPr>
            <w:r>
              <w:t>Қазақтардың мәдени мұрасын, мәдени құндылық</w:t>
            </w:r>
            <w:r>
              <w:t xml:space="preserve">тары мен </w:t>
            </w:r>
            <w:r>
              <w:lastRenderedPageBreak/>
              <w:t>батырлар этикасын, ақындық мұра мен өнерін, қазақтардың спорт мәдениетін бағалау.</w:t>
            </w:r>
          </w:p>
        </w:tc>
        <w:tc>
          <w:tcPr>
            <w:tcW w:w="2412" w:type="dxa"/>
            <w:gridSpan w:val="4"/>
          </w:tcPr>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17"/>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12-апта. </w:t>
            </w:r>
            <w:r>
              <w:rPr>
                <w:rFonts w:ascii="Times New Roman" w:hAnsi="Times New Roman" w:cs="Times New Roman"/>
                <w:bCs/>
                <w:sz w:val="24"/>
                <w:szCs w:val="24"/>
                <w:lang w:val="kk-KZ"/>
              </w:rPr>
              <w:t>Қазіргі</w:t>
            </w:r>
            <w:r>
              <w:rPr>
                <w:rFonts w:ascii="Times New Roman" w:hAnsi="Times New Roman" w:cs="Times New Roman"/>
                <w:bCs/>
                <w:sz w:val="24"/>
                <w:szCs w:val="24"/>
                <w:lang w:val="kk-KZ"/>
              </w:rPr>
              <w:t xml:space="preserve"> әлемдік үдерістер аясындағы қазақ мәдениеті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422" w:type="dxa"/>
            <w:gridSpan w:val="2"/>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8361" w:type="dxa"/>
            <w:gridSpan w:val="7"/>
          </w:tcPr>
          <w:p w:rsidR="00F515F1" w:rsidRDefault="00C12E41">
            <w:pPr>
              <w:spacing w:after="0" w:line="240" w:lineRule="auto"/>
              <w:ind w:firstLine="709"/>
              <w:jc w:val="both"/>
              <w:rPr>
                <w:rFonts w:ascii="Times New Roman" w:hAnsi="Times New Roman" w:cs="Times New Roman"/>
                <w:bCs/>
                <w:sz w:val="24"/>
                <w:szCs w:val="24"/>
                <w:lang w:val="kk-KZ"/>
              </w:rPr>
            </w:pPr>
            <w:r>
              <w:rPr>
                <w:rFonts w:ascii="Times New Roman" w:hAnsi="Times New Roman" w:cs="Times New Roman"/>
                <w:sz w:val="24"/>
                <w:szCs w:val="24"/>
                <w:lang w:val="kk-KZ"/>
              </w:rPr>
              <w:t xml:space="preserve">Жаһандану және этно-аймақтық мәдениеттердің өзін-өзі бірегейлендіру мәселесі. Қазақ мәдениеті және түркі әлемі. Қазіргі Қазақстанның мультимәдени кеңістігіндегі қазақ мәдениетінің орны. Заманауи қазақ мәдениетіндегі рухани дәстүрлер мен </w:t>
            </w:r>
            <w:r>
              <w:rPr>
                <w:rFonts w:ascii="Times New Roman" w:hAnsi="Times New Roman" w:cs="Times New Roman"/>
                <w:bCs/>
                <w:sz w:val="24"/>
                <w:szCs w:val="24"/>
                <w:lang w:val="kk-KZ"/>
              </w:rPr>
              <w:t>жаңашылдық</w:t>
            </w:r>
            <w:r>
              <w:rPr>
                <w:rFonts w:ascii="Times New Roman" w:hAnsi="Times New Roman" w:cs="Times New Roman"/>
                <w:sz w:val="24"/>
                <w:szCs w:val="24"/>
                <w:lang w:val="kk-KZ"/>
              </w:rPr>
              <w:t xml:space="preserve"> үдерісте</w:t>
            </w:r>
            <w:r>
              <w:rPr>
                <w:rFonts w:ascii="Times New Roman" w:hAnsi="Times New Roman" w:cs="Times New Roman"/>
                <w:sz w:val="24"/>
                <w:szCs w:val="24"/>
                <w:lang w:val="kk-KZ"/>
              </w:rPr>
              <w:t xml:space="preserve">р. </w:t>
            </w:r>
            <w:r>
              <w:rPr>
                <w:rFonts w:ascii="Times New Roman" w:hAnsi="Times New Roman" w:cs="Times New Roman"/>
                <w:bCs/>
                <w:sz w:val="24"/>
                <w:szCs w:val="24"/>
                <w:lang w:val="kk-KZ"/>
              </w:rPr>
              <w:t>Әлемнің</w:t>
            </w:r>
            <w:r>
              <w:rPr>
                <w:rFonts w:ascii="Times New Roman" w:hAnsi="Times New Roman" w:cs="Times New Roman"/>
                <w:bCs/>
                <w:sz w:val="24"/>
                <w:szCs w:val="24"/>
                <w:lang w:val="kk-KZ"/>
              </w:rPr>
              <w:t xml:space="preserve"> ұлттық бейнесі және мәдени репрезентация.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bCs/>
                <w:sz w:val="24"/>
                <w:szCs w:val="24"/>
                <w:lang w:val="kk-KZ"/>
              </w:rPr>
              <w:t>Қазақстанның</w:t>
            </w:r>
            <w:r>
              <w:rPr>
                <w:rFonts w:ascii="Times New Roman" w:hAnsi="Times New Roman" w:cs="Times New Roman"/>
                <w:bCs/>
                <w:sz w:val="24"/>
                <w:szCs w:val="24"/>
                <w:lang w:val="kk-KZ"/>
              </w:rPr>
              <w:t xml:space="preserve"> қазіргі өнеріндегі негізгі үрдістер мен бағыттар. </w:t>
            </w:r>
            <w:r>
              <w:rPr>
                <w:rFonts w:ascii="Times New Roman" w:hAnsi="Times New Roman" w:cs="Times New Roman"/>
                <w:sz w:val="24"/>
                <w:szCs w:val="24"/>
                <w:lang w:val="kk-KZ"/>
              </w:rPr>
              <w:t>Қазақ</w:t>
            </w:r>
            <w:r>
              <w:rPr>
                <w:rFonts w:ascii="Times New Roman" w:hAnsi="Times New Roman" w:cs="Times New Roman"/>
                <w:sz w:val="24"/>
                <w:szCs w:val="24"/>
                <w:lang w:val="kk-KZ"/>
              </w:rPr>
              <w:t xml:space="preserve"> мәдениетінің іздерін (паттерн) сақтау, қазақ тілін дамыту мен оның мәдени кеңістігін кеңейту, қазақ халқының рухани құндылықтарын сақ</w:t>
            </w:r>
            <w:r>
              <w:rPr>
                <w:rFonts w:ascii="Times New Roman" w:hAnsi="Times New Roman" w:cs="Times New Roman"/>
                <w:sz w:val="24"/>
                <w:szCs w:val="24"/>
                <w:lang w:val="kk-KZ"/>
              </w:rPr>
              <w:t>тау мен ұлықтаудағы гуманитарлық зиялы қауымның рөлі. Заманауи қазақ өнерінің негізгі жанрлары: әдебиет, кескіндеме, театр, сәулет өнері, музыка, кино, телеведение.</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Қазақстандағы</w:t>
            </w:r>
            <w:r>
              <w:rPr>
                <w:rFonts w:ascii="Times New Roman" w:hAnsi="Times New Roman" w:cs="Times New Roman"/>
                <w:sz w:val="24"/>
                <w:szCs w:val="24"/>
                <w:lang w:val="kk-KZ"/>
              </w:rPr>
              <w:t xml:space="preserve"> заманауи бұқаралық мәдениет. Қазақстандағы шоу мәдениеттің қалыптасуы мен дам</w:t>
            </w:r>
            <w:r>
              <w:rPr>
                <w:rFonts w:ascii="Times New Roman" w:hAnsi="Times New Roman" w:cs="Times New Roman"/>
                <w:sz w:val="24"/>
                <w:szCs w:val="24"/>
                <w:lang w:val="kk-KZ"/>
              </w:rPr>
              <w:t>уы. Қазақстанның қазіргі өнерінің дамуындағы жаңа үрдістер мен медиа-мәдениет қауіп-қатерлері.</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Қазақстандық</w:t>
            </w:r>
            <w:r>
              <w:rPr>
                <w:rFonts w:ascii="Times New Roman" w:hAnsi="Times New Roman" w:cs="Times New Roman"/>
                <w:sz w:val="24"/>
                <w:szCs w:val="24"/>
                <w:lang w:val="kk-KZ"/>
              </w:rPr>
              <w:t xml:space="preserve"> киноның заманауи үрдістері. Заманауи қазақ киноөндірісінің даму болашағы мен мәселелері. Қазақстандық кинорежиссерлер. Қазақ киножұлдыздары. Ең жақс</w:t>
            </w:r>
            <w:r>
              <w:rPr>
                <w:rFonts w:ascii="Times New Roman" w:hAnsi="Times New Roman" w:cs="Times New Roman"/>
                <w:sz w:val="24"/>
                <w:szCs w:val="24"/>
                <w:lang w:val="kk-KZ"/>
              </w:rPr>
              <w:t>ы қазақ киноленталары. Қазақстандағы кинофестивальдар. Мереке тойлау мәдениетінің дамуындағы қазақстандық кинофестивальдардың рөлі. Мәдениетаралық коммуникацияның дамуындағы қазақстандық кинофестивальдардың орны. Қазақстандық кинофестивальдар заманауи қаза</w:t>
            </w:r>
            <w:r>
              <w:rPr>
                <w:rFonts w:ascii="Times New Roman" w:hAnsi="Times New Roman" w:cs="Times New Roman"/>
                <w:sz w:val="24"/>
                <w:szCs w:val="24"/>
                <w:lang w:val="kk-KZ"/>
              </w:rPr>
              <w:t>қстандық</w:t>
            </w:r>
            <w:r>
              <w:rPr>
                <w:rFonts w:ascii="Times New Roman" w:hAnsi="Times New Roman" w:cs="Times New Roman"/>
                <w:sz w:val="24"/>
                <w:szCs w:val="24"/>
                <w:lang w:val="kk-KZ"/>
              </w:rPr>
              <w:t xml:space="preserve"> мәдениет жетістіктерін тарату алаңы ретінде. Ұлттық бірегейліктің, медиа-мәдениет парадигмасындағы қазақ </w:t>
            </w:r>
            <w:r>
              <w:rPr>
                <w:rFonts w:ascii="Times New Roman" w:hAnsi="Times New Roman" w:cs="Times New Roman"/>
                <w:sz w:val="24"/>
                <w:szCs w:val="24"/>
                <w:lang w:val="kk-KZ"/>
              </w:rPr>
              <w:lastRenderedPageBreak/>
              <w:t>халқының ұлттық дүниетанымындағы және ынтымақтастығын қалыптасуындағы мәселелер мен төзімділік ұстанымдары.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Теледидар мәдениет феномені ретінд</w:t>
            </w:r>
            <w:r>
              <w:rPr>
                <w:rFonts w:ascii="Times New Roman" w:hAnsi="Times New Roman" w:cs="Times New Roman"/>
                <w:sz w:val="24"/>
                <w:szCs w:val="24"/>
                <w:lang w:val="kk-KZ"/>
              </w:rPr>
              <w:t>е. Қазақстандағы заманауи теледидардың дамуы. Қазақстанның телевизиялық драматургиясы.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Дәстүрлі қазақ және заманауи қазақ мәдениеті. Қазақ халқының мәдени коды. Қазақ ұлттық мәдени кодын сақтау мәселесі. Қазақ дәстүрлі мәдениетінің рухани құндылығы және Қа</w:t>
            </w:r>
            <w:r>
              <w:rPr>
                <w:rFonts w:ascii="Times New Roman" w:hAnsi="Times New Roman" w:cs="Times New Roman"/>
                <w:sz w:val="24"/>
                <w:szCs w:val="24"/>
                <w:lang w:val="kk-KZ"/>
              </w:rPr>
              <w:t>зақстан жағдайындағы батыс құндылықтарының сіңіру мәселелері. Өнердің коммерциялануы. Қазақ халқының мәдени бірегейлігін сақтау мен қазіргі қазақстандықтың мәдени-рухани келбетін қалыптастыру, ұлтжандылыққа, өз Отанына, ұлттық мәдениетіне деген сүйіспеншіл</w:t>
            </w:r>
            <w:r>
              <w:rPr>
                <w:rFonts w:ascii="Times New Roman" w:hAnsi="Times New Roman" w:cs="Times New Roman"/>
                <w:sz w:val="24"/>
                <w:szCs w:val="24"/>
                <w:lang w:val="kk-KZ"/>
              </w:rPr>
              <w:t>ік пен құрметке тәрбиелеу, қазақ халқының рухани мұрасы, рухани құндылықтарын, қазақ халқының мәдени кодын сақтау, әлемдік мәдениет құндылықтарына қосудағы отандық өнердің рөлі.</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Қазақстан</w:t>
            </w:r>
            <w:r>
              <w:rPr>
                <w:rFonts w:ascii="Times New Roman" w:hAnsi="Times New Roman" w:cs="Times New Roman"/>
                <w:sz w:val="24"/>
                <w:szCs w:val="24"/>
                <w:lang w:val="kk-KZ"/>
              </w:rPr>
              <w:t xml:space="preserve"> мәдениеті: мәселелері мен болашағы</w:t>
            </w:r>
          </w:p>
        </w:tc>
        <w:tc>
          <w:tcPr>
            <w:tcW w:w="2412" w:type="dxa"/>
            <w:gridSpan w:val="4"/>
          </w:tcPr>
          <w:p w:rsidR="00F515F1" w:rsidRDefault="00C12E41">
            <w:pPr>
              <w:pStyle w:val="a8"/>
              <w:tabs>
                <w:tab w:val="left" w:pos="0"/>
                <w:tab w:val="left" w:pos="142"/>
              </w:tabs>
              <w:spacing w:before="0" w:beforeAutospacing="0" w:after="0" w:afterAutospacing="0"/>
              <w:jc w:val="both"/>
            </w:pPr>
            <w:r>
              <w:t xml:space="preserve"> «ХХ-ХХІ ғғ. Батыс Еуропаның жастар субмәдениеті және олардың қазақстандық жастардың құндылықтық жүйесіне әсері» тақырыбына презентация жасау. </w:t>
            </w: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5"/>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13-апта. Жаһандану аясындағы қазақ мәдениеті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7"/>
        </w:trPr>
        <w:tc>
          <w:tcPr>
            <w:tcW w:w="567" w:type="dxa"/>
            <w:gridSpan w:val="3"/>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8216" w:type="dxa"/>
            <w:gridSpan w:val="6"/>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Жаһандану жағдайындағы қазақ халқының мәдени мұрасын сақтау</w:t>
            </w:r>
            <w:r>
              <w:rPr>
                <w:rFonts w:ascii="Times New Roman" w:hAnsi="Times New Roman" w:cs="Times New Roman"/>
                <w:sz w:val="24"/>
                <w:szCs w:val="24"/>
                <w:lang w:val="kk-KZ"/>
              </w:rPr>
              <w:t xml:space="preserve"> мәселесі. Қазақстан мұражайлары және олардың мәдени мұраны сақтаудағы рөлі. Қазақ халқының мәдени мұрасын таратудағы ҚР мұражайлары. Қазақ халқының мәдени-этникалық жадысын сақтаудағы мұражайлардың рөлі. «Мәдени мұра» бағдарламасын, мұражай-қорықтар, Қаза</w:t>
            </w:r>
            <w:r>
              <w:rPr>
                <w:rFonts w:ascii="Times New Roman" w:hAnsi="Times New Roman" w:cs="Times New Roman"/>
                <w:sz w:val="24"/>
                <w:szCs w:val="24"/>
                <w:lang w:val="kk-KZ"/>
              </w:rPr>
              <w:t>қстанның</w:t>
            </w:r>
            <w:r>
              <w:rPr>
                <w:rFonts w:ascii="Times New Roman" w:hAnsi="Times New Roman" w:cs="Times New Roman"/>
                <w:sz w:val="24"/>
                <w:szCs w:val="24"/>
                <w:lang w:val="kk-KZ"/>
              </w:rPr>
              <w:t xml:space="preserve"> мәдени және табиғи ескерткіштер жобасын жүзеге асыру.</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Бекет-Ата мәдени объектісі, Ақсу Жабағлы, Көржалғын, Тамғалы мәдени рәміздер және қазақ халқының мәдени бірегейлегінің құраушысы ретінде.</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w:t>
            </w:r>
            <w:r>
              <w:rPr>
                <w:rFonts w:ascii="Times New Roman" w:hAnsi="Times New Roman" w:cs="Times New Roman"/>
                <w:sz w:val="24"/>
                <w:szCs w:val="24"/>
                <w:lang w:val="kk-KZ"/>
              </w:rPr>
              <w:t xml:space="preserve"> қоғамының жаңғыруы мен жаһандану жағдайындағы қазақтардың мәдени, этникалық (ұлттық), діни бірегейлігінің сақталу мәселесі. Жаңа мәдени парадигмалар мен жаңа рухани бағдарлар. Жаңа парадигмалды (көпшілікке ортақ) құндылықтық ұстанымдардың қалыпта</w:t>
            </w:r>
            <w:r>
              <w:rPr>
                <w:rFonts w:ascii="Times New Roman" w:hAnsi="Times New Roman" w:cs="Times New Roman"/>
                <w:sz w:val="24"/>
                <w:szCs w:val="24"/>
                <w:lang w:val="kk-KZ"/>
              </w:rPr>
              <w:t xml:space="preserve">суы: бәсекеге қабілеттілік, прагматизм, білімнің ерекше орынға ие болуы (культі). Бәсекеге қабілеттілік, прагматизм, білімнің ерекше орынға ие </w:t>
            </w:r>
            <w:r>
              <w:rPr>
                <w:rFonts w:ascii="Times New Roman" w:hAnsi="Times New Roman" w:cs="Times New Roman"/>
                <w:sz w:val="24"/>
                <w:szCs w:val="24"/>
                <w:lang w:val="kk-KZ"/>
              </w:rPr>
              <w:lastRenderedPageBreak/>
              <w:t>болуының (культі) жағымды ұстанымдарына негізделген дұрыс әрекет ету модельдері мен мәдени өзара қарым-қатынастың</w:t>
            </w:r>
            <w:r>
              <w:rPr>
                <w:rFonts w:ascii="Times New Roman" w:hAnsi="Times New Roman" w:cs="Times New Roman"/>
                <w:sz w:val="24"/>
                <w:szCs w:val="24"/>
                <w:lang w:val="kk-KZ"/>
              </w:rPr>
              <w:t xml:space="preserve"> қалыптасуына қазақстандық мәдениеттің әсері мен рөлі. Рухани құндылықтық бағдарлар, жалған, бүлдіруші құндылықтар мен мінез-құлық және коммуникация модельдеріне қарсы Қазақстан азаматтарының жаңашылдық әрекет ету модельдерін қалыптастырудағы отандық өнер </w:t>
            </w:r>
            <w:r>
              <w:rPr>
                <w:rFonts w:ascii="Times New Roman" w:hAnsi="Times New Roman" w:cs="Times New Roman"/>
                <w:sz w:val="24"/>
                <w:szCs w:val="24"/>
                <w:lang w:val="kk-KZ"/>
              </w:rPr>
              <w:t xml:space="preserve">мен мәдени институттардың рөлі.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Жастар субмәдениеті және рухани, моральдік, эстетикалық және діни құндылықтар. Білім культі, прагматизм және бәсекеге қабілеттілік, мәдени бірегейлік пен ынтымақтастық, қазіргі қазақстандық жастар арасында Отанға деген ұлтж</w:t>
            </w:r>
            <w:r>
              <w:rPr>
                <w:rFonts w:ascii="Times New Roman" w:hAnsi="Times New Roman" w:cs="Times New Roman"/>
                <w:sz w:val="24"/>
                <w:szCs w:val="24"/>
                <w:lang w:val="kk-KZ"/>
              </w:rPr>
              <w:t xml:space="preserve">андылықты қалыптастыру мен тәрбиелеудегі мәдени институттардың рөлі. Қазіргі қазақстандық жастар арасында оң қазақстандық руханилық пен құндылықтарды қалыптастыру, жалған және таңылған (мәдени, діни) бірегейлік формаларын жеңу.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Қазақстанның</w:t>
            </w:r>
            <w:r>
              <w:rPr>
                <w:rFonts w:ascii="Times New Roman" w:hAnsi="Times New Roman" w:cs="Times New Roman"/>
                <w:sz w:val="24"/>
                <w:szCs w:val="24"/>
                <w:lang w:val="kk-KZ"/>
              </w:rPr>
              <w:t xml:space="preserve"> басты мерекеле</w:t>
            </w:r>
            <w:r>
              <w:rPr>
                <w:rFonts w:ascii="Times New Roman" w:hAnsi="Times New Roman" w:cs="Times New Roman"/>
                <w:sz w:val="24"/>
                <w:szCs w:val="24"/>
                <w:lang w:val="kk-KZ"/>
              </w:rPr>
              <w:t xml:space="preserve">рі мәдени мұра ретінде. Қазақстандағы мереке мәдениетінің қалыптасуы. Мәдени паттерндер (іздер) және қазақстандық мерекелік мәдениеттің рухани құндылықтары.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Қазіргі</w:t>
            </w:r>
            <w:r>
              <w:rPr>
                <w:rFonts w:ascii="Times New Roman" w:hAnsi="Times New Roman" w:cs="Times New Roman"/>
                <w:sz w:val="24"/>
                <w:szCs w:val="24"/>
                <w:lang w:val="kk-KZ"/>
              </w:rPr>
              <w:t xml:space="preserve"> жағдайдағы қала мәдениетінің дамуы. Қала мәдениетінің негізгі құндылықтары. Астананың архи</w:t>
            </w:r>
            <w:r>
              <w:rPr>
                <w:rFonts w:ascii="Times New Roman" w:hAnsi="Times New Roman" w:cs="Times New Roman"/>
                <w:sz w:val="24"/>
                <w:szCs w:val="24"/>
                <w:lang w:val="kk-KZ"/>
              </w:rPr>
              <w:t xml:space="preserve">тектуралық келбеті. Астананың қалалық мәдениетінің семиотикасы. </w:t>
            </w:r>
          </w:p>
          <w:p w:rsidR="00F515F1" w:rsidRDefault="00C12E41">
            <w:pPr>
              <w:spacing w:after="0" w:line="240" w:lineRule="auto"/>
              <w:ind w:firstLine="746"/>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Қазақстандағы</w:t>
            </w:r>
            <w:r>
              <w:rPr>
                <w:rFonts w:ascii="Times New Roman" w:hAnsi="Times New Roman" w:cs="Times New Roman"/>
                <w:sz w:val="24"/>
                <w:szCs w:val="24"/>
                <w:lang w:val="kk-KZ"/>
              </w:rPr>
              <w:t xml:space="preserve"> мульти-медиа-мәдениеттің қалыптасуы мен дамуы. Мәдени, ақпараттық қауіпсіздік мәселесі.</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Қазақ</w:t>
            </w:r>
            <w:r>
              <w:rPr>
                <w:rFonts w:ascii="Times New Roman" w:hAnsi="Times New Roman" w:cs="Times New Roman"/>
                <w:sz w:val="24"/>
                <w:szCs w:val="24"/>
                <w:lang w:val="kk-KZ"/>
              </w:rPr>
              <w:t xml:space="preserve"> ұлтының мәдени коды.</w:t>
            </w:r>
          </w:p>
          <w:p w:rsidR="00F515F1" w:rsidRDefault="00C12E41">
            <w:pPr>
              <w:pStyle w:val="a8"/>
              <w:spacing w:before="0" w:beforeAutospacing="0" w:after="0" w:afterAutospacing="0"/>
              <w:jc w:val="both"/>
            </w:pPr>
            <w:r>
              <w:t>Мәдени және этникалық бірегейлікті сақтаудағы қазақ ұлтының мә</w:t>
            </w:r>
            <w:r>
              <w:t>дени кодының рөлін сараптау.</w:t>
            </w:r>
          </w:p>
          <w:p w:rsidR="00F515F1" w:rsidRDefault="00C12E41">
            <w:pPr>
              <w:pStyle w:val="a8"/>
              <w:spacing w:before="0" w:beforeAutospacing="0" w:after="0" w:afterAutospacing="0"/>
              <w:jc w:val="both"/>
            </w:pPr>
            <w:r>
              <w:t xml:space="preserve">Көрсете білу </w:t>
            </w:r>
          </w:p>
        </w:tc>
        <w:tc>
          <w:tcPr>
            <w:tcW w:w="2412"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««Мәдени мұра» бағдарламасы және оның маңызы» тақырыбы бойынша жобалық зерттеу, нәтижелерін презентациялау, оларды дәлелдеу және қорғау.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Мұражай, көрмелерге бару. Аймақтық, мәдени ескерткіштер мен көрнекті орынд</w:t>
            </w:r>
            <w:r>
              <w:rPr>
                <w:rFonts w:ascii="Times New Roman" w:hAnsi="Times New Roman" w:cs="Times New Roman"/>
                <w:sz w:val="24"/>
                <w:szCs w:val="24"/>
                <w:lang w:val="kk-KZ"/>
              </w:rPr>
              <w:t xml:space="preserve">ар бойынша </w:t>
            </w:r>
            <w:r>
              <w:rPr>
                <w:rFonts w:ascii="Times New Roman" w:hAnsi="Times New Roman" w:cs="Times New Roman"/>
                <w:sz w:val="24"/>
                <w:szCs w:val="24"/>
                <w:lang w:val="kk-KZ"/>
              </w:rPr>
              <w:lastRenderedPageBreak/>
              <w:t xml:space="preserve">сараптамалық анықтамалар мен ақпараттық материал дайындау. </w:t>
            </w: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5</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lastRenderedPageBreak/>
              <w:t xml:space="preserve">14-апта. </w:t>
            </w:r>
            <w:r>
              <w:rPr>
                <w:rFonts w:ascii="Times New Roman" w:hAnsi="Times New Roman" w:cs="Times New Roman"/>
                <w:bCs/>
                <w:sz w:val="24"/>
                <w:szCs w:val="24"/>
                <w:lang w:val="kk-KZ"/>
              </w:rPr>
              <w:t>Қазақстанның</w:t>
            </w:r>
            <w:r>
              <w:rPr>
                <w:rFonts w:ascii="Times New Roman" w:hAnsi="Times New Roman" w:cs="Times New Roman"/>
                <w:bCs/>
                <w:sz w:val="24"/>
                <w:szCs w:val="24"/>
                <w:lang w:val="kk-KZ"/>
              </w:rPr>
              <w:t xml:space="preserve"> мәдени саясаты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422" w:type="dxa"/>
            <w:gridSpan w:val="2"/>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p>
        </w:tc>
        <w:tc>
          <w:tcPr>
            <w:tcW w:w="8361" w:type="dxa"/>
            <w:gridSpan w:val="7"/>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Мәдени саясат ұстанымдары: «ҚР Мәдениет туралы заңы». Қазақстандағы мәдени реформалардың негізгі ұстанымдары.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Қазақстандағы</w:t>
            </w:r>
            <w:r>
              <w:rPr>
                <w:rFonts w:ascii="Times New Roman" w:hAnsi="Times New Roman" w:cs="Times New Roman"/>
                <w:sz w:val="24"/>
                <w:szCs w:val="24"/>
                <w:lang w:val="kk-KZ"/>
              </w:rPr>
              <w:t xml:space="preserve"> рухани жаңғыру үдерістерінің әлеуметтік-мәдени астарлары. Мәдени саясат модельдері мен қоғамның басты құндылықтар жүйесінің байланысы. Мәдени саясаттың қазақстандық моделі. «Мәңгілік Ел» ұлттық идеясының қалыптасуы көпұлтты және поликонфессио</w:t>
            </w:r>
            <w:r>
              <w:rPr>
                <w:rFonts w:ascii="Times New Roman" w:hAnsi="Times New Roman" w:cs="Times New Roman"/>
                <w:sz w:val="24"/>
                <w:szCs w:val="24"/>
                <w:lang w:val="kk-KZ"/>
              </w:rPr>
              <w:t xml:space="preserve">налды қазақстандық қоғам мен оның мәдени қорының бірігуі ретінде. Қазақстан </w:t>
            </w:r>
            <w:r>
              <w:rPr>
                <w:rFonts w:ascii="Times New Roman" w:hAnsi="Times New Roman" w:cs="Times New Roman"/>
                <w:sz w:val="24"/>
                <w:szCs w:val="24"/>
                <w:lang w:val="kk-KZ"/>
              </w:rPr>
              <w:lastRenderedPageBreak/>
              <w:t>Халқы Ассамблеясы және оның қазақстандық қоғамның мәдени шығармашылығындағы рөлі. Этникааралық және конфессияаралық келісім мәселесі. Қазақстандық өркениетті әлемдік стандарттар ме</w:t>
            </w:r>
            <w:r>
              <w:rPr>
                <w:rFonts w:ascii="Times New Roman" w:hAnsi="Times New Roman" w:cs="Times New Roman"/>
                <w:sz w:val="24"/>
                <w:szCs w:val="24"/>
                <w:lang w:val="kk-KZ"/>
              </w:rPr>
              <w:t xml:space="preserve">н паттерндер деңгейінде ілгерілетудегі қазақстандық мәдениет, қазақстандық зиялы қауымның рөлі. </w:t>
            </w:r>
          </w:p>
          <w:p w:rsidR="00F515F1" w:rsidRDefault="00C12E41">
            <w:pPr>
              <w:spacing w:after="0" w:line="240" w:lineRule="auto"/>
              <w:jc w:val="both"/>
              <w:rPr>
                <w:rFonts w:ascii="Times New Roman" w:hAnsi="Times New Roman" w:cs="Times New Roman"/>
                <w:b/>
                <w:sz w:val="24"/>
                <w:szCs w:val="24"/>
                <w:lang w:val="ru-RU"/>
              </w:rPr>
            </w:pPr>
            <w:r>
              <w:rPr>
                <w:rFonts w:ascii="Times New Roman" w:hAnsi="Times New Roman" w:cs="Times New Roman"/>
                <w:sz w:val="24"/>
                <w:szCs w:val="24"/>
                <w:lang w:val="kk-KZ"/>
              </w:rPr>
              <w:t>Әлемнің</w:t>
            </w:r>
            <w:r>
              <w:rPr>
                <w:rFonts w:ascii="Times New Roman" w:hAnsi="Times New Roman" w:cs="Times New Roman"/>
                <w:sz w:val="24"/>
                <w:szCs w:val="24"/>
                <w:lang w:val="kk-KZ"/>
              </w:rPr>
              <w:t xml:space="preserve"> ұлттық бейнесін қолдау. Заманауи қазақстандық қоғамға отандастардың мәдени бейімделу мен қосылу (интеграция) мәселесі. Жаңғыртудың екінші және үшінші т</w:t>
            </w:r>
            <w:r>
              <w:rPr>
                <w:rFonts w:ascii="Times New Roman" w:hAnsi="Times New Roman" w:cs="Times New Roman"/>
                <w:sz w:val="24"/>
                <w:szCs w:val="24"/>
                <w:lang w:val="kk-KZ"/>
              </w:rPr>
              <w:t>олқынының жаңа қауіп-қатерлері форматында жас ұрпақтың нақты мәдени жағдайға бейімделу (инкультурация) мәселесі. Жаңа құндылықтық бағдарлардың қалыптасуы, халықтың қоғамдық санасының жаңғыруы, рационалды өркениетті дүниетанымның жаңа жүйесіне шығу. Қоғамды</w:t>
            </w:r>
            <w:r>
              <w:rPr>
                <w:rFonts w:ascii="Times New Roman" w:hAnsi="Times New Roman" w:cs="Times New Roman"/>
                <w:sz w:val="24"/>
                <w:szCs w:val="24"/>
                <w:lang w:val="kk-KZ"/>
              </w:rPr>
              <w:t>қ</w:t>
            </w:r>
            <w:r>
              <w:rPr>
                <w:rFonts w:ascii="Times New Roman" w:hAnsi="Times New Roman" w:cs="Times New Roman"/>
                <w:sz w:val="24"/>
                <w:szCs w:val="24"/>
                <w:lang w:val="kk-KZ"/>
              </w:rPr>
              <w:t xml:space="preserve"> сананы жаңғырудың негізгі бағыттары: бәсекеге қабілеттілік, прагматизм, білімнің ашықтығы, білімді құрметтеу (культ). Қазақ мәдениетінің мәдени және өркениеттілік бірегейлік мәселесі.</w:t>
            </w:r>
          </w:p>
        </w:tc>
        <w:tc>
          <w:tcPr>
            <w:tcW w:w="2692" w:type="dxa"/>
            <w:gridSpan w:val="5"/>
          </w:tcPr>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kk-KZ"/>
              </w:rPr>
              <w:lastRenderedPageBreak/>
              <w:t>ХХ ғ. мәдениеті, медиа-мәдениет және постмодернизм мәдениеті және олар</w:t>
            </w:r>
            <w:r>
              <w:rPr>
                <w:rFonts w:ascii="Times New Roman" w:hAnsi="Times New Roman" w:cs="Times New Roman"/>
                <w:sz w:val="24"/>
                <w:szCs w:val="24"/>
                <w:lang w:val="kk-KZ"/>
              </w:rPr>
              <w:t>дың адамның жаңа құндылықтық жүйесінің және мінез-</w:t>
            </w:r>
            <w:r>
              <w:rPr>
                <w:rFonts w:ascii="Times New Roman" w:hAnsi="Times New Roman" w:cs="Times New Roman"/>
                <w:sz w:val="24"/>
                <w:szCs w:val="24"/>
                <w:lang w:val="kk-KZ"/>
              </w:rPr>
              <w:lastRenderedPageBreak/>
              <w:t>құлық модельдерінің қалыптасуындағы рөлі</w:t>
            </w:r>
            <w:r>
              <w:rPr>
                <w:rFonts w:ascii="Times New Roman" w:hAnsi="Times New Roman" w:cs="Times New Roman"/>
                <w:sz w:val="24"/>
                <w:szCs w:val="24"/>
                <w:lang w:val="ru-RU"/>
              </w:rPr>
              <w:t>.</w:t>
            </w:r>
          </w:p>
          <w:p w:rsidR="00F515F1" w:rsidRDefault="00C12E41">
            <w:pPr>
              <w:pStyle w:val="a8"/>
              <w:spacing w:before="0" w:beforeAutospacing="0" w:after="0" w:afterAutospacing="0"/>
              <w:jc w:val="both"/>
            </w:pPr>
            <w:r>
              <w:t>Нақты мысалдар арқылы бұқаралық және заманауи медиа-мәдениеттің негізгі құндылықтары мен паттерндері, постмодернизм мәдениеті сипаттамалары туралы білімді көрсету.</w:t>
            </w:r>
          </w:p>
          <w:p w:rsidR="00F515F1" w:rsidRDefault="00F515F1">
            <w:pPr>
              <w:pStyle w:val="a8"/>
              <w:spacing w:before="0" w:beforeAutospacing="0" w:after="0" w:afterAutospacing="0"/>
              <w:jc w:val="both"/>
            </w:pPr>
          </w:p>
          <w:p w:rsidR="00F515F1" w:rsidRDefault="00F515F1">
            <w:pPr>
              <w:spacing w:after="0" w:line="240" w:lineRule="auto"/>
              <w:jc w:val="both"/>
              <w:rPr>
                <w:rFonts w:ascii="Times New Roman" w:hAnsi="Times New Roman" w:cs="Times New Roman"/>
                <w:sz w:val="24"/>
                <w:szCs w:val="24"/>
                <w:lang w:val="kk-KZ"/>
              </w:rPr>
            </w:pPr>
          </w:p>
        </w:tc>
        <w:tc>
          <w:tcPr>
            <w:tcW w:w="2412" w:type="dxa"/>
            <w:gridSpan w:val="4"/>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«Ұлттың мәдени кодын сақтаудағы қазақ тілі мен қазақ мәдениетінің рөлі» тақырыбына эссе-пікірталас.</w:t>
            </w: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15-апта. «Мәдени мұра» Мемлекеттік Бағдарламасы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67"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8216" w:type="dxa"/>
            <w:gridSpan w:val="6"/>
          </w:tcPr>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«Мәдени мұра» Мемлекеттік Бағдарламасы мәдени саясат саласы ретінде. Дәстүр мен жаңашылдықтың даму реті (динамика), мәдени тәжірибенің сабақтастық және тарату механизмдері. Мәдениет экологиясы: қиындықтары мен мәселелері. Қазақстандықтардың экологиялық мәд</w:t>
            </w:r>
            <w:r>
              <w:rPr>
                <w:rFonts w:ascii="Times New Roman" w:hAnsi="Times New Roman" w:cs="Times New Roman"/>
                <w:sz w:val="24"/>
                <w:szCs w:val="24"/>
                <w:lang w:val="kk-KZ"/>
              </w:rPr>
              <w:t>ениетінің қалыптасуы мен дамуы. Жергілікті тарихты қарастыру жұмысын жасау мен дамытудағы мәдени институттар, мәдени ұйымдардың рөлі. Жергілікті тарихты қарастыру, мәдени-тарихи ескерткіштерді және жергілікті, аймақтық көлемдегі мәдени объектілерді қалпына</w:t>
            </w:r>
            <w:r>
              <w:rPr>
                <w:rFonts w:ascii="Times New Roman" w:hAnsi="Times New Roman" w:cs="Times New Roman"/>
                <w:sz w:val="24"/>
                <w:szCs w:val="24"/>
                <w:lang w:val="kk-KZ"/>
              </w:rPr>
              <w:t xml:space="preserve"> келтіру мен сақтаудағы мұражай, білім беру мекемелері мен ұйымдарының рөлі. Табиғи ескерткіштерді жасау мен сақтау бағдарламасы Қазақстанның мәдени мұрасының құрамдас бөлігі ретінде. Мәдени мұра бағдарламаларының дамуындағы ЮНЕСКО халықаралық ұйымдарының </w:t>
            </w:r>
            <w:r>
              <w:rPr>
                <w:rFonts w:ascii="Times New Roman" w:hAnsi="Times New Roman" w:cs="Times New Roman"/>
                <w:sz w:val="24"/>
                <w:szCs w:val="24"/>
                <w:lang w:val="kk-KZ"/>
              </w:rPr>
              <w:t xml:space="preserve">рөлі.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Мәдени туризмнің дамуы және оның «Туған ел», «Қазақстанның сакральды географиясы», «Жаһанданған әлемдегі қазіргі қазақстандық </w:t>
            </w:r>
            <w:r>
              <w:rPr>
                <w:rFonts w:ascii="Times New Roman" w:hAnsi="Times New Roman" w:cs="Times New Roman"/>
                <w:sz w:val="24"/>
                <w:szCs w:val="24"/>
                <w:lang w:val="kk-KZ"/>
              </w:rPr>
              <w:lastRenderedPageBreak/>
              <w:t>мәдениет», «Сандық Қазақстан» жобаларының қалыптасуы мен жүзеге асырылуындағы рөлі. Мәдени, мәдениеттік зерттеулер әдіснама</w:t>
            </w:r>
            <w:r>
              <w:rPr>
                <w:rFonts w:ascii="Times New Roman" w:hAnsi="Times New Roman" w:cs="Times New Roman"/>
                <w:sz w:val="24"/>
                <w:szCs w:val="24"/>
                <w:lang w:val="kk-KZ"/>
              </w:rPr>
              <w:t xml:space="preserve">сы.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Қазақстандағы</w:t>
            </w:r>
            <w:r>
              <w:rPr>
                <w:rFonts w:ascii="Times New Roman" w:hAnsi="Times New Roman" w:cs="Times New Roman"/>
                <w:sz w:val="24"/>
                <w:szCs w:val="24"/>
                <w:lang w:val="kk-KZ"/>
              </w:rPr>
              <w:t xml:space="preserve"> гендерлік саясат. Гендерлік рөлдер және гендерлік мінез-құлық мәселелері. Гендерлік мәдениеттің негізгі құндылықтары. </w:t>
            </w:r>
          </w:p>
          <w:p w:rsidR="00F515F1" w:rsidRDefault="00C12E41">
            <w:pPr>
              <w:spacing w:after="0" w:line="240" w:lineRule="auto"/>
              <w:ind w:firstLine="746"/>
              <w:jc w:val="both"/>
              <w:rPr>
                <w:rFonts w:ascii="Times New Roman" w:hAnsi="Times New Roman" w:cs="Times New Roman"/>
                <w:sz w:val="24"/>
                <w:szCs w:val="24"/>
                <w:lang w:val="kk-KZ"/>
              </w:rPr>
            </w:pPr>
            <w:r>
              <w:rPr>
                <w:rFonts w:ascii="Times New Roman" w:hAnsi="Times New Roman" w:cs="Times New Roman"/>
                <w:sz w:val="24"/>
                <w:szCs w:val="24"/>
                <w:lang w:val="kk-KZ"/>
              </w:rPr>
              <w:t>Қазіргі</w:t>
            </w:r>
            <w:r>
              <w:rPr>
                <w:rFonts w:ascii="Times New Roman" w:hAnsi="Times New Roman" w:cs="Times New Roman"/>
                <w:sz w:val="24"/>
                <w:szCs w:val="24"/>
                <w:lang w:val="kk-KZ"/>
              </w:rPr>
              <w:t xml:space="preserve"> заманғы қазақстандық мәдениеттің рухани құндылықтарының негізгі паттерндері. Қазақстанның ең танымал тұлғалары</w:t>
            </w:r>
            <w:r>
              <w:rPr>
                <w:rFonts w:ascii="Times New Roman" w:hAnsi="Times New Roman" w:cs="Times New Roman"/>
                <w:sz w:val="24"/>
                <w:szCs w:val="24"/>
                <w:lang w:val="kk-KZ"/>
              </w:rPr>
              <w:t xml:space="preserve">. Қазақстандық мәдениеттің жүз есімі. Қазақстанның ұмытылмас жүз орны. Қазақ мәдениетінің жүз рәмізі. «Қазақстанның 100 жаңа есімі» жобасы. «100 жаңа есім» аймақтық жобасы. </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Қазақстанның</w:t>
            </w:r>
            <w:r>
              <w:rPr>
                <w:rFonts w:ascii="Times New Roman" w:hAnsi="Times New Roman" w:cs="Times New Roman"/>
                <w:sz w:val="24"/>
                <w:szCs w:val="24"/>
                <w:lang w:val="kk-KZ"/>
              </w:rPr>
              <w:t xml:space="preserve"> дене шынықтыру мәдениеті. Ұлттық спорт түрлері. Қазақстандағы дене шы</w:t>
            </w:r>
            <w:r>
              <w:rPr>
                <w:rFonts w:ascii="Times New Roman" w:hAnsi="Times New Roman" w:cs="Times New Roman"/>
                <w:sz w:val="24"/>
                <w:szCs w:val="24"/>
                <w:lang w:val="kk-KZ"/>
              </w:rPr>
              <w:t>нықтыру құндылықтары.</w:t>
            </w:r>
          </w:p>
          <w:p w:rsidR="00F515F1" w:rsidRDefault="00C12E4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Жаһандану аясындағы білім беру мәселесі. Интеллектуалды ұлт жаңа моделін қалыптастыру мәселесі. Қазіргі Қазақстандағы ғылым мен техника. Компьютерлік сауаттылық және мәдениет. «Сандық Қазақстан» жобасы. Білімнің толеранттылығы, ашықты</w:t>
            </w:r>
            <w:r>
              <w:rPr>
                <w:rFonts w:ascii="Times New Roman" w:hAnsi="Times New Roman" w:cs="Times New Roman"/>
                <w:sz w:val="24"/>
                <w:szCs w:val="24"/>
                <w:lang w:val="kk-KZ"/>
              </w:rPr>
              <w:t>ғы</w:t>
            </w:r>
            <w:r>
              <w:rPr>
                <w:rFonts w:ascii="Times New Roman" w:hAnsi="Times New Roman" w:cs="Times New Roman"/>
                <w:sz w:val="24"/>
                <w:szCs w:val="24"/>
                <w:lang w:val="kk-KZ"/>
              </w:rPr>
              <w:t xml:space="preserve"> мәдениеті. Мәдениетаралық және этникааралық коммуникацияның жаңа құндылықтары. </w:t>
            </w:r>
          </w:p>
        </w:tc>
        <w:tc>
          <w:tcPr>
            <w:tcW w:w="2692" w:type="dxa"/>
            <w:gridSpan w:val="5"/>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Қазақстандағы</w:t>
            </w:r>
            <w:r>
              <w:rPr>
                <w:rFonts w:ascii="Times New Roman" w:hAnsi="Times New Roman" w:cs="Times New Roman"/>
                <w:sz w:val="24"/>
                <w:szCs w:val="24"/>
                <w:lang w:val="kk-KZ"/>
              </w:rPr>
              <w:t xml:space="preserve"> саясат мәдениеті және оның қазақ халқының мәдени бірегейлігін сақтау мәдени стратегиясын қалыптастыруға тигізетін әсері.</w:t>
            </w:r>
          </w:p>
          <w:p w:rsidR="00F515F1" w:rsidRDefault="00F515F1">
            <w:pPr>
              <w:pStyle w:val="a8"/>
              <w:spacing w:before="0" w:beforeAutospacing="0" w:after="0" w:afterAutospacing="0"/>
              <w:jc w:val="both"/>
            </w:pPr>
          </w:p>
        </w:tc>
        <w:tc>
          <w:tcPr>
            <w:tcW w:w="2412" w:type="dxa"/>
            <w:gridSpan w:val="4"/>
          </w:tcPr>
          <w:p w:rsidR="00F515F1" w:rsidRDefault="00C12E41">
            <w:pPr>
              <w:tabs>
                <w:tab w:val="left" w:pos="0"/>
                <w:tab w:val="left" w:pos="142"/>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Кейс форматында «Медиа-мәдениет және </w:t>
            </w:r>
            <w:r>
              <w:rPr>
                <w:rFonts w:ascii="Times New Roman" w:hAnsi="Times New Roman" w:cs="Times New Roman"/>
                <w:sz w:val="24"/>
                <w:szCs w:val="24"/>
                <w:lang w:val="kk-KZ"/>
              </w:rPr>
              <w:t>«Сандық Қазақстан» моделі: болашақ қазіргі заманның аясында» жағдайды талдау</w:t>
            </w:r>
          </w:p>
          <w:p w:rsidR="00F515F1" w:rsidRDefault="00F515F1">
            <w:pPr>
              <w:pStyle w:val="a8"/>
              <w:spacing w:before="0" w:beforeAutospacing="0" w:after="0" w:afterAutospacing="0"/>
              <w:jc w:val="both"/>
            </w:pPr>
          </w:p>
        </w:tc>
        <w:tc>
          <w:tcPr>
            <w:tcW w:w="1280" w:type="dxa"/>
            <w:gridSpan w:val="3"/>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Ескерту: 1 академиялық кредит </w:t>
            </w:r>
            <w:r>
              <w:rPr>
                <w:rFonts w:ascii="Times New Roman" w:hAnsi="Times New Roman" w:cs="Times New Roman"/>
                <w:sz w:val="24"/>
                <w:szCs w:val="24"/>
                <w:lang w:val="ru-RU"/>
              </w:rPr>
              <w:t xml:space="preserve"> - </w:t>
            </w:r>
            <w:r>
              <w:rPr>
                <w:rFonts w:ascii="Times New Roman" w:hAnsi="Times New Roman" w:cs="Times New Roman"/>
                <w:sz w:val="24"/>
                <w:szCs w:val="24"/>
                <w:lang w:val="kk-KZ"/>
              </w:rPr>
              <w:t>30 академиялық сағат</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Барлығы: 2 академиялық кредит - 60 академиялық сағат</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tcPr>
          <w:p w:rsidR="00F515F1" w:rsidRDefault="00C12E41">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Әдебиеттер</w:t>
            </w:r>
            <w:r>
              <w:rPr>
                <w:rFonts w:ascii="Times New Roman" w:hAnsi="Times New Roman" w:cs="Times New Roman"/>
                <w:sz w:val="24"/>
                <w:szCs w:val="24"/>
                <w:lang w:val="ru-RU"/>
              </w:rPr>
              <w:t>:</w:t>
            </w:r>
          </w:p>
          <w:p w:rsidR="00F515F1" w:rsidRDefault="00F515F1">
            <w:pPr>
              <w:spacing w:after="0" w:line="240" w:lineRule="auto"/>
              <w:jc w:val="both"/>
              <w:rPr>
                <w:rFonts w:ascii="Times New Roman" w:hAnsi="Times New Roman" w:cs="Times New Roman"/>
                <w:sz w:val="24"/>
                <w:szCs w:val="24"/>
                <w:lang w:val="ru-RU"/>
              </w:rPr>
            </w:pP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w:t>
            </w:r>
            <w:r>
              <w:rPr>
                <w:rFonts w:ascii="Times New Roman" w:hAnsi="Times New Roman" w:cs="Times New Roman"/>
                <w:sz w:val="24"/>
                <w:szCs w:val="24"/>
                <w:lang w:val="ru-RU"/>
              </w:rPr>
              <w:tab/>
              <w:t>Назарбаев Н.А. НА пороге ХХI века. – Астана, 2016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w:t>
            </w:r>
            <w:r>
              <w:rPr>
                <w:rFonts w:ascii="Times New Roman" w:hAnsi="Times New Roman" w:cs="Times New Roman"/>
                <w:sz w:val="24"/>
                <w:szCs w:val="24"/>
                <w:lang w:val="ru-RU"/>
              </w:rPr>
              <w:tab/>
              <w:t>Назарбаев Н.А. «Взгляд в будущее: модернизация общественного сознания». – Астана, АКОРДА, 2017 / http://www.akorda.kz/ru</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w:t>
            </w:r>
            <w:r>
              <w:rPr>
                <w:rFonts w:ascii="Times New Roman" w:hAnsi="Times New Roman" w:cs="Times New Roman"/>
                <w:sz w:val="24"/>
                <w:szCs w:val="24"/>
                <w:lang w:val="ru-RU"/>
              </w:rPr>
              <w:tab/>
              <w:t>Назарбаев Н.А. Взгляд в будущее. – Астана, 2017.</w:t>
            </w:r>
          </w:p>
          <w:p w:rsidR="00F515F1" w:rsidRDefault="00F515F1">
            <w:pPr>
              <w:spacing w:after="0" w:line="240" w:lineRule="auto"/>
              <w:jc w:val="both"/>
              <w:rPr>
                <w:rFonts w:ascii="Times New Roman" w:hAnsi="Times New Roman" w:cs="Times New Roman"/>
                <w:sz w:val="24"/>
                <w:szCs w:val="24"/>
                <w:lang w:val="ru-RU"/>
              </w:rPr>
            </w:pP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Негізгі: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w:t>
            </w:r>
            <w:r>
              <w:rPr>
                <w:rFonts w:ascii="Times New Roman" w:hAnsi="Times New Roman" w:cs="Times New Roman"/>
                <w:sz w:val="24"/>
                <w:szCs w:val="24"/>
                <w:lang w:val="ru-RU"/>
              </w:rPr>
              <w:tab/>
              <w:t>Аль-Фараби социально-этические трактаты. – Алма-Ата, 1972.</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w:t>
            </w:r>
            <w:r>
              <w:rPr>
                <w:rFonts w:ascii="Times New Roman" w:hAnsi="Times New Roman" w:cs="Times New Roman"/>
                <w:sz w:val="24"/>
                <w:szCs w:val="24"/>
                <w:lang w:val="ru-RU"/>
              </w:rPr>
              <w:tab/>
              <w:t>Бала</w:t>
            </w:r>
            <w:r>
              <w:rPr>
                <w:rFonts w:ascii="Times New Roman" w:hAnsi="Times New Roman" w:cs="Times New Roman"/>
                <w:sz w:val="24"/>
                <w:szCs w:val="24"/>
                <w:lang w:val="ru-RU"/>
              </w:rPr>
              <w:t xml:space="preserve">сагуни Ю. Благодатное знание / пер. С.Н. Иванова. – М., 1983.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w:t>
            </w:r>
            <w:r>
              <w:rPr>
                <w:rFonts w:ascii="Times New Roman" w:hAnsi="Times New Roman" w:cs="Times New Roman"/>
                <w:sz w:val="24"/>
                <w:szCs w:val="24"/>
                <w:lang w:val="ru-RU"/>
              </w:rPr>
              <w:tab/>
              <w:t>Бейсенова Г.А. Проблемы глобализации и идентичности – А., Print, 2009.</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w:t>
            </w:r>
            <w:r>
              <w:rPr>
                <w:rFonts w:ascii="Times New Roman" w:hAnsi="Times New Roman" w:cs="Times New Roman"/>
                <w:sz w:val="24"/>
                <w:szCs w:val="24"/>
                <w:lang w:val="ru-RU"/>
              </w:rPr>
              <w:tab/>
              <w:t>Бейсенова Г.А. Проблемы образовательного знания в диспозитиве культуры. – Алматы: Искандер, 2005.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5.</w:t>
            </w:r>
            <w:r>
              <w:rPr>
                <w:rFonts w:ascii="Times New Roman" w:hAnsi="Times New Roman" w:cs="Times New Roman"/>
                <w:sz w:val="24"/>
                <w:szCs w:val="24"/>
                <w:lang w:val="ru-RU"/>
              </w:rPr>
              <w:tab/>
              <w:t>Барнард Алан. «</w:t>
            </w:r>
            <w:r>
              <w:rPr>
                <w:rFonts w:ascii="Times New Roman" w:hAnsi="Times New Roman" w:cs="Times New Roman"/>
                <w:sz w:val="24"/>
                <w:szCs w:val="24"/>
                <w:lang w:val="ru-RU"/>
              </w:rPr>
              <w:t>Антропология тарихы мен теориясы»/пер. на каз.яз. Под руков. Кульсариева А.Т., Масалимова А.Р. – А., 2017.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7.</w:t>
            </w:r>
            <w:r>
              <w:rPr>
                <w:rFonts w:ascii="Times New Roman" w:hAnsi="Times New Roman" w:cs="Times New Roman"/>
                <w:sz w:val="24"/>
                <w:szCs w:val="24"/>
                <w:lang w:val="ru-RU"/>
              </w:rPr>
              <w:tab/>
              <w:t>Всеобщая история живописи. – М., ЭКСМО, 2010.</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8.</w:t>
            </w:r>
            <w:r>
              <w:rPr>
                <w:rFonts w:ascii="Times New Roman" w:hAnsi="Times New Roman" w:cs="Times New Roman"/>
                <w:sz w:val="24"/>
                <w:szCs w:val="24"/>
                <w:lang w:val="ru-RU"/>
              </w:rPr>
              <w:tab/>
              <w:t>Ғабитов Т.Х. Қазақ мәдениетінің тарихы: оқу құралы. – Алматы: Қазақ университеті, 2016.</w:t>
            </w:r>
          </w:p>
          <w:p w:rsidR="00F515F1" w:rsidRDefault="00C12E4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t>9.</w:t>
            </w:r>
            <w:r>
              <w:rPr>
                <w:rFonts w:ascii="Times New Roman" w:hAnsi="Times New Roman" w:cs="Times New Roman"/>
                <w:sz w:val="24"/>
                <w:szCs w:val="24"/>
                <w:lang w:val="ru-RU"/>
              </w:rPr>
              <w:tab/>
              <w:t>Габито</w:t>
            </w:r>
            <w:r>
              <w:rPr>
                <w:rFonts w:ascii="Times New Roman" w:hAnsi="Times New Roman" w:cs="Times New Roman"/>
                <w:sz w:val="24"/>
                <w:szCs w:val="24"/>
                <w:lang w:val="ru-RU"/>
              </w:rPr>
              <w:t>в Т.Х. Казахи: Опыт культурологического анализа. – Saarbrücken: Germany Academic Publishing GmbH &amp; Co. К</w:t>
            </w:r>
            <w:r>
              <w:rPr>
                <w:rFonts w:ascii="Times New Roman" w:hAnsi="Times New Roman" w:cs="Times New Roman"/>
                <w:sz w:val="24"/>
                <w:szCs w:val="24"/>
              </w:rPr>
              <w:t xml:space="preserve">g lap lambert. - Heinrich-Böcking-Str. 6-8, 66121. - KG LAP LAMBERT, </w:t>
            </w:r>
            <w:r>
              <w:rPr>
                <w:rFonts w:ascii="Times New Roman" w:hAnsi="Times New Roman" w:cs="Times New Roman"/>
                <w:sz w:val="24"/>
                <w:szCs w:val="24"/>
                <w:lang w:val="ru-RU"/>
              </w:rPr>
              <w:t>ГЕРМАНИЯ</w:t>
            </w:r>
            <w:r>
              <w:rPr>
                <w:rFonts w:ascii="Times New Roman" w:hAnsi="Times New Roman" w:cs="Times New Roman"/>
                <w:sz w:val="24"/>
                <w:szCs w:val="24"/>
              </w:rPr>
              <w:t>, 2012.</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10.</w:t>
            </w:r>
            <w:r>
              <w:rPr>
                <w:rFonts w:ascii="Times New Roman" w:hAnsi="Times New Roman" w:cs="Times New Roman"/>
                <w:sz w:val="24"/>
                <w:szCs w:val="24"/>
                <w:lang w:val="ru-RU"/>
              </w:rPr>
              <w:tab/>
              <w:t>Габитов Т.Х., Абдигалиева Г.К., Исмагамбетова З.Н. Философия ку</w:t>
            </w:r>
            <w:r>
              <w:rPr>
                <w:rFonts w:ascii="Times New Roman" w:hAnsi="Times New Roman" w:cs="Times New Roman"/>
                <w:sz w:val="24"/>
                <w:szCs w:val="24"/>
                <w:lang w:val="ru-RU"/>
              </w:rPr>
              <w:t xml:space="preserve">льтуры: Учебник для студентов вузов и колледжей. –  Алматы: Эверо, 2013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11.</w:t>
            </w:r>
            <w:r>
              <w:rPr>
                <w:rFonts w:ascii="Times New Roman" w:hAnsi="Times New Roman" w:cs="Times New Roman"/>
                <w:sz w:val="24"/>
                <w:szCs w:val="24"/>
                <w:lang w:val="ru-RU"/>
              </w:rPr>
              <w:tab/>
              <w:t xml:space="preserve">Ғабитов Т.Х., Затов Қ. Қазақ мәдениетінің рухани кеңістігі. - Алматы: Раритет, 2013.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12.</w:t>
            </w:r>
            <w:r>
              <w:rPr>
                <w:rFonts w:ascii="Times New Roman" w:hAnsi="Times New Roman" w:cs="Times New Roman"/>
                <w:sz w:val="24"/>
                <w:szCs w:val="24"/>
                <w:lang w:val="ru-RU"/>
              </w:rPr>
              <w:tab/>
              <w:t>Габитов Т.Х., Муталипов Ж., Кулсариева А. Культурология. - Алматы, Раритет, 2008.</w:t>
            </w:r>
          </w:p>
          <w:p w:rsidR="00F515F1" w:rsidRDefault="00C12E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Pr>
                <w:rFonts w:ascii="Times New Roman" w:hAnsi="Times New Roman" w:cs="Times New Roman"/>
                <w:sz w:val="24"/>
                <w:szCs w:val="24"/>
              </w:rPr>
              <w:t xml:space="preserve">Tursun Gabitov. Actual Problems of Kazakh Culture. Kazakh Culture Challenges. - </w:t>
            </w:r>
            <w:r>
              <w:rPr>
                <w:rFonts w:ascii="Times New Roman" w:hAnsi="Times New Roman" w:cs="Times New Roman"/>
                <w:sz w:val="24"/>
                <w:szCs w:val="24"/>
                <w:lang w:val="ru-RU"/>
              </w:rPr>
              <w:t>Монграфия</w:t>
            </w:r>
            <w:r>
              <w:rPr>
                <w:rFonts w:ascii="Times New Roman" w:hAnsi="Times New Roman" w:cs="Times New Roman"/>
                <w:sz w:val="24"/>
                <w:szCs w:val="24"/>
              </w:rPr>
              <w:t xml:space="preserve">. -  </w:t>
            </w:r>
            <w:r>
              <w:rPr>
                <w:rFonts w:ascii="Times New Roman" w:hAnsi="Times New Roman" w:cs="Times New Roman"/>
                <w:sz w:val="24"/>
                <w:szCs w:val="24"/>
                <w:lang w:val="ru-RU"/>
              </w:rPr>
              <w:t>Саарбрюкен</w:t>
            </w:r>
            <w:r>
              <w:rPr>
                <w:rFonts w:ascii="Times New Roman" w:hAnsi="Times New Roman" w:cs="Times New Roman"/>
                <w:sz w:val="24"/>
                <w:szCs w:val="24"/>
              </w:rPr>
              <w:t xml:space="preserve">: </w:t>
            </w:r>
            <w:r>
              <w:rPr>
                <w:rFonts w:ascii="Times New Roman" w:hAnsi="Times New Roman" w:cs="Times New Roman"/>
                <w:sz w:val="24"/>
                <w:szCs w:val="24"/>
                <w:lang w:val="ru-RU"/>
              </w:rPr>
              <w:t>Ламберт</w:t>
            </w:r>
            <w:r>
              <w:rPr>
                <w:rFonts w:ascii="Times New Roman" w:hAnsi="Times New Roman" w:cs="Times New Roman"/>
                <w:sz w:val="24"/>
                <w:szCs w:val="24"/>
              </w:rPr>
              <w:t>. - Publishing,  2016.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14.</w:t>
            </w:r>
            <w:r>
              <w:rPr>
                <w:rFonts w:ascii="Times New Roman" w:hAnsi="Times New Roman" w:cs="Times New Roman"/>
                <w:sz w:val="24"/>
                <w:szCs w:val="24"/>
                <w:lang w:val="ru-RU"/>
              </w:rPr>
              <w:tab/>
              <w:t xml:space="preserve">Древние цивилизации. - М., 2009.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15.</w:t>
            </w:r>
            <w:r>
              <w:rPr>
                <w:rFonts w:ascii="Times New Roman" w:hAnsi="Times New Roman" w:cs="Times New Roman"/>
                <w:sz w:val="24"/>
                <w:szCs w:val="24"/>
                <w:lang w:val="ru-RU"/>
              </w:rPr>
              <w:tab/>
              <w:t>Жолдубаева А.К. Культурология: практикум. - Алматы: Казну им.аль-Фараби, 2014.</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16.</w:t>
            </w:r>
            <w:r>
              <w:rPr>
                <w:rFonts w:ascii="Times New Roman" w:hAnsi="Times New Roman" w:cs="Times New Roman"/>
                <w:sz w:val="24"/>
                <w:szCs w:val="24"/>
                <w:lang w:val="ru-RU"/>
              </w:rPr>
              <w:tab/>
              <w:t>История культурологии под ред. Огурцова А.П. - М., Гардарики, 2006.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17.</w:t>
            </w:r>
            <w:r>
              <w:rPr>
                <w:rFonts w:ascii="Times New Roman" w:hAnsi="Times New Roman" w:cs="Times New Roman"/>
                <w:sz w:val="24"/>
                <w:szCs w:val="24"/>
                <w:lang w:val="ru-RU"/>
              </w:rPr>
              <w:tab/>
              <w:t>Каиржанова А. Palaeoturcica. Мир древних тюрков. – Алматы, 1999.</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18.</w:t>
            </w:r>
            <w:r>
              <w:rPr>
                <w:rFonts w:ascii="Times New Roman" w:hAnsi="Times New Roman" w:cs="Times New Roman"/>
                <w:sz w:val="24"/>
                <w:szCs w:val="24"/>
                <w:lang w:val="ru-RU"/>
              </w:rPr>
              <w:tab/>
              <w:t>Карабаева А.Г. Эпистемологические этюды. – Монография. - А., Қазак университеті, 2016.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19.</w:t>
            </w:r>
            <w:r>
              <w:rPr>
                <w:rFonts w:ascii="Times New Roman" w:hAnsi="Times New Roman" w:cs="Times New Roman"/>
                <w:sz w:val="24"/>
                <w:szCs w:val="24"/>
                <w:lang w:val="ru-RU"/>
              </w:rPr>
              <w:tab/>
              <w:t>Кондыбаев С. Введен</w:t>
            </w:r>
            <w:r>
              <w:rPr>
                <w:rFonts w:ascii="Times New Roman" w:hAnsi="Times New Roman" w:cs="Times New Roman"/>
                <w:sz w:val="24"/>
                <w:szCs w:val="24"/>
                <w:lang w:val="ru-RU"/>
              </w:rPr>
              <w:t>ие в казахскую мифологию. – Алматы. 1999.</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20.</w:t>
            </w:r>
            <w:r>
              <w:rPr>
                <w:rFonts w:ascii="Times New Roman" w:hAnsi="Times New Roman" w:cs="Times New Roman"/>
                <w:sz w:val="24"/>
                <w:szCs w:val="24"/>
                <w:lang w:val="ru-RU"/>
              </w:rPr>
              <w:tab/>
              <w:t>Курмангалиева Г.К., Нысанбаев А.Н., Соловьева Г.Г., Сейтахметова Л.Н. Наследие аль-Фараби и современная философия взаимопонимания. – Алматы. 2011.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21.</w:t>
            </w:r>
            <w:r>
              <w:rPr>
                <w:rFonts w:ascii="Times New Roman" w:hAnsi="Times New Roman" w:cs="Times New Roman"/>
                <w:sz w:val="24"/>
                <w:szCs w:val="24"/>
                <w:lang w:val="ru-RU"/>
              </w:rPr>
              <w:tab/>
              <w:t>Малов С.Е. Памятники древнетюркской письменности. – М-Л, 19</w:t>
            </w:r>
            <w:r>
              <w:rPr>
                <w:rFonts w:ascii="Times New Roman" w:hAnsi="Times New Roman" w:cs="Times New Roman"/>
                <w:sz w:val="24"/>
                <w:szCs w:val="24"/>
                <w:lang w:val="ru-RU"/>
              </w:rPr>
              <w:t>51.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22.</w:t>
            </w:r>
            <w:r>
              <w:rPr>
                <w:rFonts w:ascii="Times New Roman" w:hAnsi="Times New Roman" w:cs="Times New Roman"/>
                <w:sz w:val="24"/>
                <w:szCs w:val="24"/>
                <w:lang w:val="ru-RU"/>
              </w:rPr>
              <w:tab/>
              <w:t>Маргулан А. Бегазы-дандыбаевская культура Центрального Казахстана. - Алма-Ата, 1979.</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23.</w:t>
            </w:r>
            <w:r>
              <w:rPr>
                <w:rFonts w:ascii="Times New Roman" w:hAnsi="Times New Roman" w:cs="Times New Roman"/>
                <w:sz w:val="24"/>
                <w:szCs w:val="24"/>
                <w:lang w:val="ru-RU"/>
              </w:rPr>
              <w:tab/>
              <w:t>Масалимова А.Р. Культура и цивилизация. – А., 2005.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24.</w:t>
            </w:r>
            <w:r>
              <w:rPr>
                <w:rFonts w:ascii="Times New Roman" w:hAnsi="Times New Roman" w:cs="Times New Roman"/>
                <w:sz w:val="24"/>
                <w:szCs w:val="24"/>
                <w:lang w:val="ru-RU"/>
              </w:rPr>
              <w:tab/>
              <w:t>Махмуд аль-Кашгари Диван Лугат ат-Турк / Пер. З.-А.М. Ауэзова. – Алматы, 2005.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25.</w:t>
            </w:r>
            <w:r>
              <w:rPr>
                <w:rFonts w:ascii="Times New Roman" w:hAnsi="Times New Roman" w:cs="Times New Roman"/>
                <w:sz w:val="24"/>
                <w:szCs w:val="24"/>
                <w:lang w:val="ru-RU"/>
              </w:rPr>
              <w:tab/>
              <w:t>Мирзабекова А.Ш. Про</w:t>
            </w:r>
            <w:r>
              <w:rPr>
                <w:rFonts w:ascii="Times New Roman" w:hAnsi="Times New Roman" w:cs="Times New Roman"/>
                <w:sz w:val="24"/>
                <w:szCs w:val="24"/>
                <w:lang w:val="ru-RU"/>
              </w:rPr>
              <w:t>блема культурной идентичности в социальной философии. – Монография. – Караганды: Болашак-Баспа, 2006.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26.</w:t>
            </w:r>
            <w:r>
              <w:rPr>
                <w:rFonts w:ascii="Times New Roman" w:hAnsi="Times New Roman" w:cs="Times New Roman"/>
                <w:sz w:val="24"/>
                <w:szCs w:val="24"/>
                <w:lang w:val="ru-RU"/>
              </w:rPr>
              <w:tab/>
              <w:t>Мир ценностей аль-Фараби и аксиология ХХI века. Книга.2. – Алматы, 2006.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27.</w:t>
            </w:r>
            <w:r>
              <w:rPr>
                <w:rFonts w:ascii="Times New Roman" w:hAnsi="Times New Roman" w:cs="Times New Roman"/>
                <w:sz w:val="24"/>
                <w:szCs w:val="24"/>
                <w:lang w:val="ru-RU"/>
              </w:rPr>
              <w:tab/>
              <w:t>Молдабеков Ж.Ж. Казактану. - Алматы, 2015.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28.</w:t>
            </w:r>
            <w:r>
              <w:rPr>
                <w:rFonts w:ascii="Times New Roman" w:hAnsi="Times New Roman" w:cs="Times New Roman"/>
                <w:sz w:val="24"/>
                <w:szCs w:val="24"/>
                <w:lang w:val="ru-RU"/>
              </w:rPr>
              <w:tab/>
              <w:t>Молтобарова К.И. Мәдениетт</w:t>
            </w:r>
            <w:r>
              <w:rPr>
                <w:rFonts w:ascii="Times New Roman" w:hAnsi="Times New Roman" w:cs="Times New Roman"/>
                <w:sz w:val="24"/>
                <w:szCs w:val="24"/>
                <w:lang w:val="ru-RU"/>
              </w:rPr>
              <w:t>ану. - А, 2018.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29.</w:t>
            </w:r>
            <w:r>
              <w:rPr>
                <w:rFonts w:ascii="Times New Roman" w:hAnsi="Times New Roman" w:cs="Times New Roman"/>
                <w:sz w:val="24"/>
                <w:szCs w:val="24"/>
                <w:lang w:val="ru-RU"/>
              </w:rPr>
              <w:tab/>
              <w:t>Наследие аль-Фараби и формирование нового интегрального мировоззрения. коллективная монография./ под общ.ред. з.к. шаукенова. – алматы: ифпр кн рк, 2012.</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30.</w:t>
            </w:r>
            <w:r>
              <w:rPr>
                <w:rFonts w:ascii="Times New Roman" w:hAnsi="Times New Roman" w:cs="Times New Roman"/>
                <w:sz w:val="24"/>
                <w:szCs w:val="24"/>
                <w:lang w:val="ru-RU"/>
              </w:rPr>
              <w:tab/>
              <w:t>Никонов А.Ю. Алутун билиг. Тенгрианство. – Алматы. 2000.</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31.</w:t>
            </w:r>
            <w:r>
              <w:rPr>
                <w:rFonts w:ascii="Times New Roman" w:hAnsi="Times New Roman" w:cs="Times New Roman"/>
                <w:sz w:val="24"/>
                <w:szCs w:val="24"/>
                <w:lang w:val="ru-RU"/>
              </w:rPr>
              <w:tab/>
              <w:t>Нуржанов Б.Г., Ер</w:t>
            </w:r>
            <w:r>
              <w:rPr>
                <w:rFonts w:ascii="Times New Roman" w:hAnsi="Times New Roman" w:cs="Times New Roman"/>
                <w:sz w:val="24"/>
                <w:szCs w:val="24"/>
                <w:lang w:val="ru-RU"/>
              </w:rPr>
              <w:t>жанова А.М. Культурология. - Алматы, 2011.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32.</w:t>
            </w:r>
            <w:r>
              <w:rPr>
                <w:rFonts w:ascii="Times New Roman" w:hAnsi="Times New Roman" w:cs="Times New Roman"/>
                <w:sz w:val="24"/>
                <w:szCs w:val="24"/>
                <w:lang w:val="ru-RU"/>
              </w:rPr>
              <w:tab/>
              <w:t>Нуржанов Б.Г. Модерн. Постмодерн. Культура. – Алматы, 2012.</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33.</w:t>
            </w:r>
            <w:r>
              <w:rPr>
                <w:rFonts w:ascii="Times New Roman" w:hAnsi="Times New Roman" w:cs="Times New Roman"/>
                <w:sz w:val="24"/>
                <w:szCs w:val="24"/>
                <w:lang w:val="ru-RU"/>
              </w:rPr>
              <w:tab/>
              <w:t>Раев Д.С. Влияние тюркской цивилизации на средневековую европейскую культуру//Известия КаУМОиМЯ имени Абылай хана, №4 (26), 2016. (с.13-21).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34.</w:t>
            </w:r>
            <w:r>
              <w:rPr>
                <w:rFonts w:ascii="Times New Roman" w:hAnsi="Times New Roman" w:cs="Times New Roman"/>
                <w:sz w:val="24"/>
                <w:szCs w:val="24"/>
                <w:lang w:val="ru-RU"/>
              </w:rPr>
              <w:tab/>
            </w:r>
            <w:r>
              <w:rPr>
                <w:rFonts w:ascii="Times New Roman" w:hAnsi="Times New Roman" w:cs="Times New Roman"/>
                <w:sz w:val="24"/>
                <w:szCs w:val="24"/>
                <w:lang w:val="ru-RU"/>
              </w:rPr>
              <w:t xml:space="preserve">Раев Д.С. Тенгрианство как религиозно-духовное мировоззрение тюрков-кочевников//«Тенгрянство и наследие народов Евразии: истоки и современность»: сборник статей ҮІ-й Межд. науч.-прак. конф. (14-16 июня 2017 г., Астана, Казахстан) 1-ое изд., стер. –Астана: </w:t>
            </w:r>
            <w:r>
              <w:rPr>
                <w:rFonts w:ascii="Times New Roman" w:hAnsi="Times New Roman" w:cs="Times New Roman"/>
                <w:sz w:val="24"/>
                <w:szCs w:val="24"/>
                <w:lang w:val="ru-RU"/>
              </w:rPr>
              <w:t xml:space="preserve">ТОО Мастер По, -2017. -495 с. (323-327 бб.).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35.</w:t>
            </w:r>
            <w:r>
              <w:rPr>
                <w:rFonts w:ascii="Times New Roman" w:hAnsi="Times New Roman" w:cs="Times New Roman"/>
                <w:sz w:val="24"/>
                <w:szCs w:val="24"/>
                <w:lang w:val="ru-RU"/>
              </w:rPr>
              <w:tab/>
              <w:t xml:space="preserve">Раев Д.С. Қазақтың шешендік өнері: философиялық пайымдау. –Алматы: Ценные бумаги. –2001. –228 б.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36.</w:t>
            </w:r>
            <w:r>
              <w:rPr>
                <w:rFonts w:ascii="Times New Roman" w:hAnsi="Times New Roman" w:cs="Times New Roman"/>
                <w:sz w:val="24"/>
                <w:szCs w:val="24"/>
                <w:lang w:val="ru-RU"/>
              </w:rPr>
              <w:tab/>
              <w:t xml:space="preserve">Сарсенбаева З.Н. Этнос и ценности. – 2-е изд. перераб. и доп. – Алматы: Институт философии, политологии </w:t>
            </w:r>
            <w:r>
              <w:rPr>
                <w:rFonts w:ascii="Times New Roman" w:hAnsi="Times New Roman" w:cs="Times New Roman"/>
                <w:sz w:val="24"/>
                <w:szCs w:val="24"/>
                <w:lang w:val="ru-RU"/>
              </w:rPr>
              <w:t>и религиоведения КН МОНРК, 2018.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37.</w:t>
            </w:r>
            <w:r>
              <w:rPr>
                <w:rFonts w:ascii="Times New Roman" w:hAnsi="Times New Roman" w:cs="Times New Roman"/>
                <w:sz w:val="24"/>
                <w:szCs w:val="24"/>
                <w:lang w:val="ru-RU"/>
              </w:rPr>
              <w:tab/>
              <w:t>Старр С.Ф. Утраченное Просвещение: Золотой век Центральной Азии от арабского завоевания до времен Тамерлана. – М.: Альпина Паблишер, 2017.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38.</w:t>
            </w:r>
            <w:r>
              <w:rPr>
                <w:rFonts w:ascii="Times New Roman" w:hAnsi="Times New Roman" w:cs="Times New Roman"/>
                <w:sz w:val="24"/>
                <w:szCs w:val="24"/>
                <w:lang w:val="ru-RU"/>
              </w:rPr>
              <w:tab/>
              <w:t>Стеблева И.В. Поэзия тюрков VI-VIII веков. – М, 1965.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39.</w:t>
            </w:r>
            <w:r>
              <w:rPr>
                <w:rFonts w:ascii="Times New Roman" w:hAnsi="Times New Roman" w:cs="Times New Roman"/>
                <w:sz w:val="24"/>
                <w:szCs w:val="24"/>
                <w:lang w:val="ru-RU"/>
              </w:rPr>
              <w:tab/>
              <w:t xml:space="preserve">Полная </w:t>
            </w:r>
            <w:r>
              <w:rPr>
                <w:rFonts w:ascii="Times New Roman" w:hAnsi="Times New Roman" w:cs="Times New Roman"/>
                <w:sz w:val="24"/>
                <w:szCs w:val="24"/>
                <w:lang w:val="ru-RU"/>
              </w:rPr>
              <w:t>энциклопедия живописи. – М., Астрель, 2009.</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40.</w:t>
            </w:r>
            <w:r>
              <w:rPr>
                <w:rFonts w:ascii="Times New Roman" w:hAnsi="Times New Roman" w:cs="Times New Roman"/>
                <w:sz w:val="24"/>
                <w:szCs w:val="24"/>
                <w:lang w:val="ru-RU"/>
              </w:rPr>
              <w:tab/>
              <w:t>Шәлекенов У.Х. Қазақ өркениеті – Алматы; Қазақ университеті, 2009.</w:t>
            </w:r>
          </w:p>
          <w:p w:rsidR="00F515F1" w:rsidRDefault="00F515F1">
            <w:pPr>
              <w:spacing w:after="0" w:line="240" w:lineRule="auto"/>
              <w:jc w:val="both"/>
              <w:rPr>
                <w:rFonts w:ascii="Times New Roman" w:hAnsi="Times New Roman" w:cs="Times New Roman"/>
                <w:sz w:val="24"/>
                <w:szCs w:val="24"/>
                <w:lang w:val="ru-RU"/>
              </w:rPr>
            </w:pP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Қосымша</w:t>
            </w:r>
            <w:r>
              <w:rPr>
                <w:rFonts w:ascii="Times New Roman" w:hAnsi="Times New Roman" w:cs="Times New Roman"/>
                <w:sz w:val="24"/>
                <w:szCs w:val="24"/>
                <w:lang w:val="ru-RU"/>
              </w:rPr>
              <w:t>:</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w:t>
            </w:r>
            <w:r>
              <w:rPr>
                <w:rFonts w:ascii="Times New Roman" w:hAnsi="Times New Roman" w:cs="Times New Roman"/>
                <w:sz w:val="24"/>
                <w:szCs w:val="24"/>
                <w:lang w:val="ru-RU"/>
              </w:rPr>
              <w:tab/>
              <w:t>Акимбеков С.М. История степей: феномен государства Чингисхана в истории Евразии. – Алматы: ТОО «Институт Азиатских исследований»</w:t>
            </w:r>
            <w:r>
              <w:rPr>
                <w:rFonts w:ascii="Times New Roman" w:hAnsi="Times New Roman" w:cs="Times New Roman"/>
                <w:sz w:val="24"/>
                <w:szCs w:val="24"/>
                <w:lang w:val="ru-RU"/>
              </w:rPr>
              <w:t>. 2-е издание, исправленное и дополненное, 2016.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w:t>
            </w:r>
            <w:r>
              <w:rPr>
                <w:rFonts w:ascii="Times New Roman" w:hAnsi="Times New Roman" w:cs="Times New Roman"/>
                <w:sz w:val="24"/>
                <w:szCs w:val="24"/>
                <w:lang w:val="ru-RU"/>
              </w:rPr>
              <w:tab/>
              <w:t>Акимушкин О.Ф. Средневековый Иран: культура, история, филология. – СПб, 2004.</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w:t>
            </w:r>
            <w:r>
              <w:rPr>
                <w:rFonts w:ascii="Times New Roman" w:hAnsi="Times New Roman" w:cs="Times New Roman"/>
                <w:sz w:val="24"/>
                <w:szCs w:val="24"/>
                <w:lang w:val="ru-RU"/>
              </w:rPr>
              <w:tab/>
              <w:t>Акишев К.А. Искусство и мифология саков. - А., 1984.</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w:t>
            </w:r>
            <w:r>
              <w:rPr>
                <w:rFonts w:ascii="Times New Roman" w:hAnsi="Times New Roman" w:cs="Times New Roman"/>
                <w:sz w:val="24"/>
                <w:szCs w:val="24"/>
                <w:lang w:val="ru-RU"/>
              </w:rPr>
              <w:tab/>
              <w:t>Байпаков К.М. Средневековые города Казахстана на Великом Шелковом п</w:t>
            </w:r>
            <w:r>
              <w:rPr>
                <w:rFonts w:ascii="Times New Roman" w:hAnsi="Times New Roman" w:cs="Times New Roman"/>
                <w:sz w:val="24"/>
                <w:szCs w:val="24"/>
                <w:lang w:val="ru-RU"/>
              </w:rPr>
              <w:t>ути. – Алматы, 1998.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5.</w:t>
            </w:r>
            <w:r>
              <w:rPr>
                <w:rFonts w:ascii="Times New Roman" w:hAnsi="Times New Roman" w:cs="Times New Roman"/>
                <w:sz w:val="24"/>
                <w:szCs w:val="24"/>
                <w:lang w:val="ru-RU"/>
              </w:rPr>
              <w:tab/>
              <w:t>Барманкулов М. Хрустальные мечты тюрков о квадронации. – Алмат, 1998.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6.</w:t>
            </w:r>
            <w:r>
              <w:rPr>
                <w:rFonts w:ascii="Times New Roman" w:hAnsi="Times New Roman" w:cs="Times New Roman"/>
                <w:sz w:val="24"/>
                <w:szCs w:val="24"/>
                <w:lang w:val="ru-RU"/>
              </w:rPr>
              <w:tab/>
              <w:t>Бичурин Н.Я. (Иакинф). Средняя Азия и Восточный Туркестан. – Алматы, 1997.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7.</w:t>
            </w:r>
            <w:r>
              <w:rPr>
                <w:rFonts w:ascii="Times New Roman" w:hAnsi="Times New Roman" w:cs="Times New Roman"/>
                <w:sz w:val="24"/>
                <w:szCs w:val="24"/>
                <w:lang w:val="ru-RU"/>
              </w:rPr>
              <w:tab/>
              <w:t xml:space="preserve">Ганиев Р.Т. Восточно-тюркское государство в VI - VIII вв. - Екатеринбург: </w:t>
            </w:r>
            <w:r>
              <w:rPr>
                <w:rFonts w:ascii="Times New Roman" w:hAnsi="Times New Roman" w:cs="Times New Roman"/>
                <w:sz w:val="24"/>
                <w:szCs w:val="24"/>
                <w:lang w:val="ru-RU"/>
              </w:rPr>
              <w:t>Издательство Уральского университета, 2006.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8.</w:t>
            </w:r>
            <w:r>
              <w:rPr>
                <w:rFonts w:ascii="Times New Roman" w:hAnsi="Times New Roman" w:cs="Times New Roman"/>
                <w:sz w:val="24"/>
                <w:szCs w:val="24"/>
                <w:lang w:val="ru-RU"/>
              </w:rPr>
              <w:tab/>
              <w:t>Геродот История. В 9 кн. Кн.4. – М., 1999.</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9.</w:t>
            </w:r>
            <w:r>
              <w:rPr>
                <w:rFonts w:ascii="Times New Roman" w:hAnsi="Times New Roman" w:cs="Times New Roman"/>
                <w:sz w:val="24"/>
                <w:szCs w:val="24"/>
                <w:lang w:val="ru-RU"/>
              </w:rPr>
              <w:tab/>
              <w:t>Гумилев Л.Н. Ритмы Евразии: Эпоха и цивилизации. - М., 1993.</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10.</w:t>
            </w:r>
            <w:r>
              <w:rPr>
                <w:rFonts w:ascii="Times New Roman" w:hAnsi="Times New Roman" w:cs="Times New Roman"/>
                <w:sz w:val="24"/>
                <w:szCs w:val="24"/>
                <w:lang w:val="ru-RU"/>
              </w:rPr>
              <w:tab/>
              <w:t>Гумилев Л.Н. Древние тюрки. – М., 2008.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11.</w:t>
            </w:r>
            <w:r>
              <w:rPr>
                <w:rFonts w:ascii="Times New Roman" w:hAnsi="Times New Roman" w:cs="Times New Roman"/>
                <w:sz w:val="24"/>
                <w:szCs w:val="24"/>
                <w:lang w:val="ru-RU"/>
              </w:rPr>
              <w:tab/>
              <w:t>Грушевицкая Т.Г. Культурология: учеб. пособие /Т.Г.Гру</w:t>
            </w:r>
            <w:r>
              <w:rPr>
                <w:rFonts w:ascii="Times New Roman" w:hAnsi="Times New Roman" w:cs="Times New Roman"/>
                <w:sz w:val="24"/>
                <w:szCs w:val="24"/>
                <w:lang w:val="ru-RU"/>
              </w:rPr>
              <w:t>шевицкая, А.П.Садохин. – М.: Альфа-М: ИНФРА-М, 2015.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12.</w:t>
            </w:r>
            <w:r>
              <w:rPr>
                <w:rFonts w:ascii="Times New Roman" w:hAnsi="Times New Roman" w:cs="Times New Roman"/>
                <w:sz w:val="24"/>
                <w:szCs w:val="24"/>
                <w:lang w:val="ru-RU"/>
              </w:rPr>
              <w:tab/>
              <w:t xml:space="preserve">Данильян О.Г. Культурология: учебник /О.Г.Данильян, В.М.Тараненко. – 2-е изд. – М.: ИНФРА-М, 2014.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13.</w:t>
            </w:r>
            <w:r>
              <w:rPr>
                <w:rFonts w:ascii="Times New Roman" w:hAnsi="Times New Roman" w:cs="Times New Roman"/>
                <w:sz w:val="24"/>
                <w:szCs w:val="24"/>
                <w:lang w:val="ru-RU"/>
              </w:rPr>
              <w:tab/>
              <w:t>Даукеева С. Философия музыки Абу Насра Мухаммада аль-Фараби. – А., 2002.</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14.</w:t>
            </w:r>
            <w:r>
              <w:rPr>
                <w:rFonts w:ascii="Times New Roman" w:hAnsi="Times New Roman" w:cs="Times New Roman"/>
                <w:sz w:val="24"/>
                <w:szCs w:val="24"/>
                <w:lang w:val="ru-RU"/>
              </w:rPr>
              <w:tab/>
              <w:t>Делез Ж. Кино. – М</w:t>
            </w:r>
            <w:r>
              <w:rPr>
                <w:rFonts w:ascii="Times New Roman" w:hAnsi="Times New Roman" w:cs="Times New Roman"/>
                <w:sz w:val="24"/>
                <w:szCs w:val="24"/>
                <w:lang w:val="ru-RU"/>
              </w:rPr>
              <w:t>.: Ад Маргинем, 2004.</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15.</w:t>
            </w:r>
            <w:r>
              <w:rPr>
                <w:rFonts w:ascii="Times New Roman" w:hAnsi="Times New Roman" w:cs="Times New Roman"/>
                <w:sz w:val="24"/>
                <w:szCs w:val="24"/>
                <w:lang w:val="ru-RU"/>
              </w:rPr>
              <w:tab/>
              <w:t>Закон о культуре. - А., 2000.</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16.</w:t>
            </w:r>
            <w:r>
              <w:rPr>
                <w:rFonts w:ascii="Times New Roman" w:hAnsi="Times New Roman" w:cs="Times New Roman"/>
                <w:sz w:val="24"/>
                <w:szCs w:val="24"/>
                <w:lang w:val="ru-RU"/>
              </w:rPr>
              <w:tab/>
              <w:t>Ибраев Ш. Поэтика огузского героического эпоса. – Алматы, 1997.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17.</w:t>
            </w:r>
            <w:r>
              <w:rPr>
                <w:rFonts w:ascii="Times New Roman" w:hAnsi="Times New Roman" w:cs="Times New Roman"/>
                <w:sz w:val="24"/>
                <w:szCs w:val="24"/>
                <w:lang w:val="ru-RU"/>
              </w:rPr>
              <w:tab/>
              <w:t>Касымжанов А.Х. Стелы Кошо-Цайдама. – А.: ТОО «Компания Printing Systems», 1998.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18.</w:t>
            </w:r>
            <w:r>
              <w:rPr>
                <w:rFonts w:ascii="Times New Roman" w:hAnsi="Times New Roman" w:cs="Times New Roman"/>
                <w:sz w:val="24"/>
                <w:szCs w:val="24"/>
                <w:lang w:val="ru-RU"/>
              </w:rPr>
              <w:tab/>
              <w:t>Касымжанов А.Х. Пространство и время велики</w:t>
            </w:r>
            <w:r>
              <w:rPr>
                <w:rFonts w:ascii="Times New Roman" w:hAnsi="Times New Roman" w:cs="Times New Roman"/>
                <w:sz w:val="24"/>
                <w:szCs w:val="24"/>
                <w:lang w:val="ru-RU"/>
              </w:rPr>
              <w:t>х традиций. - А., 2001.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19.</w:t>
            </w:r>
            <w:r>
              <w:rPr>
                <w:rFonts w:ascii="Times New Roman" w:hAnsi="Times New Roman" w:cs="Times New Roman"/>
                <w:sz w:val="24"/>
                <w:szCs w:val="24"/>
                <w:lang w:val="ru-RU"/>
              </w:rPr>
              <w:tab/>
              <w:t>Кастельс М. Галактика. Интернет. – Екатеринбург: У-Фактория, 2004.</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20.</w:t>
            </w:r>
            <w:r>
              <w:rPr>
                <w:rFonts w:ascii="Times New Roman" w:hAnsi="Times New Roman" w:cs="Times New Roman"/>
                <w:sz w:val="24"/>
                <w:szCs w:val="24"/>
                <w:lang w:val="ru-RU"/>
              </w:rPr>
              <w:tab/>
              <w:t>Кляшторный С.Г., Султанов Т.И., Казахстан. Летопись трех тысячелетий. – Алама-Ата, 1992.</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21.</w:t>
            </w:r>
            <w:r>
              <w:rPr>
                <w:rFonts w:ascii="Times New Roman" w:hAnsi="Times New Roman" w:cs="Times New Roman"/>
                <w:sz w:val="24"/>
                <w:szCs w:val="24"/>
                <w:lang w:val="ru-RU"/>
              </w:rPr>
              <w:tab/>
              <w:t>Кляшторный С.Г. Памятники древнетюркской письменности и этнокуль</w:t>
            </w:r>
            <w:r>
              <w:rPr>
                <w:rFonts w:ascii="Times New Roman" w:hAnsi="Times New Roman" w:cs="Times New Roman"/>
                <w:sz w:val="24"/>
                <w:szCs w:val="24"/>
                <w:lang w:val="ru-RU"/>
              </w:rPr>
              <w:t>турная история Центральной Азии. – СПб, 2006.</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22.</w:t>
            </w:r>
            <w:r>
              <w:rPr>
                <w:rFonts w:ascii="Times New Roman" w:hAnsi="Times New Roman" w:cs="Times New Roman"/>
                <w:sz w:val="24"/>
                <w:szCs w:val="24"/>
                <w:lang w:val="ru-RU"/>
              </w:rPr>
              <w:tab/>
              <w:t>Кляшторный С.Г. Древние рунические надписи. – М., 1964.</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23.</w:t>
            </w:r>
            <w:r>
              <w:rPr>
                <w:rFonts w:ascii="Times New Roman" w:hAnsi="Times New Roman" w:cs="Times New Roman"/>
                <w:sz w:val="24"/>
                <w:szCs w:val="24"/>
                <w:lang w:val="ru-RU"/>
              </w:rPr>
              <w:tab/>
              <w:t xml:space="preserve">Крадин Н.Н., Скрынникова Т.Д. Империя Чингис-хана. - М.: Восточная литература, 2006.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24.</w:t>
            </w:r>
            <w:r>
              <w:rPr>
                <w:rFonts w:ascii="Times New Roman" w:hAnsi="Times New Roman" w:cs="Times New Roman"/>
                <w:sz w:val="24"/>
                <w:szCs w:val="24"/>
                <w:lang w:val="ru-RU"/>
              </w:rPr>
              <w:tab/>
              <w:t xml:space="preserve">Крадин Н.Н. Кочевники Евразии. - Алматы: Дайк-Пресс, </w:t>
            </w:r>
            <w:r>
              <w:rPr>
                <w:rFonts w:ascii="Times New Roman" w:hAnsi="Times New Roman" w:cs="Times New Roman"/>
                <w:sz w:val="24"/>
                <w:szCs w:val="24"/>
                <w:lang w:val="ru-RU"/>
              </w:rPr>
              <w:t>2007.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25.</w:t>
            </w:r>
            <w:r>
              <w:rPr>
                <w:rFonts w:ascii="Times New Roman" w:hAnsi="Times New Roman" w:cs="Times New Roman"/>
                <w:sz w:val="24"/>
                <w:szCs w:val="24"/>
                <w:lang w:val="ru-RU"/>
              </w:rPr>
              <w:tab/>
              <w:t>Культурология. Антология. Т. 1-4. - М., 2012.</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26.</w:t>
            </w:r>
            <w:r>
              <w:rPr>
                <w:rFonts w:ascii="Times New Roman" w:hAnsi="Times New Roman" w:cs="Times New Roman"/>
                <w:sz w:val="24"/>
                <w:szCs w:val="24"/>
                <w:lang w:val="ru-RU"/>
              </w:rPr>
              <w:tab/>
              <w:t xml:space="preserve">Культурология: учеб. / под ред. А.С.Мамонтова. – 2-е изд., испр. и доп. – М.: Изд-во Юрайт, 2016.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27.</w:t>
            </w:r>
            <w:r>
              <w:rPr>
                <w:rFonts w:ascii="Times New Roman" w:hAnsi="Times New Roman" w:cs="Times New Roman"/>
                <w:sz w:val="24"/>
                <w:szCs w:val="24"/>
                <w:lang w:val="ru-RU"/>
              </w:rPr>
              <w:tab/>
              <w:t xml:space="preserve">Культурология: учебник /под научн. ред. Г.Д.Драча. – 2-е изд., стер. – М.: КНОРУС, 2014. </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28.</w:t>
            </w:r>
            <w:r>
              <w:rPr>
                <w:rFonts w:ascii="Times New Roman" w:hAnsi="Times New Roman" w:cs="Times New Roman"/>
                <w:sz w:val="24"/>
                <w:szCs w:val="24"/>
                <w:lang w:val="ru-RU"/>
              </w:rPr>
              <w:tab/>
              <w:t>Луман Н. Реальность массмедиа. – М.: Праксис, 2005.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29.</w:t>
            </w:r>
            <w:r>
              <w:rPr>
                <w:rFonts w:ascii="Times New Roman" w:hAnsi="Times New Roman" w:cs="Times New Roman"/>
                <w:sz w:val="24"/>
                <w:szCs w:val="24"/>
                <w:lang w:val="ru-RU"/>
              </w:rPr>
              <w:tab/>
              <w:t>Лукиан из Самосаты. Избранная поэзия. – М., 1991.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30.</w:t>
            </w:r>
            <w:r>
              <w:rPr>
                <w:rFonts w:ascii="Times New Roman" w:hAnsi="Times New Roman" w:cs="Times New Roman"/>
                <w:sz w:val="24"/>
                <w:szCs w:val="24"/>
                <w:lang w:val="ru-RU"/>
              </w:rPr>
              <w:tab/>
              <w:t>Маклюэн Г.М. Галактика Гутенберга. Становление человека читающего. – М.: Академический проект, 2005.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31.</w:t>
            </w:r>
            <w:r>
              <w:rPr>
                <w:rFonts w:ascii="Times New Roman" w:hAnsi="Times New Roman" w:cs="Times New Roman"/>
                <w:sz w:val="24"/>
                <w:szCs w:val="24"/>
              </w:rPr>
              <w:tab/>
              <w:t>Melikoff I. Ahmad Yesevi and Turkic Popu</w:t>
            </w:r>
            <w:r>
              <w:rPr>
                <w:rFonts w:ascii="Times New Roman" w:hAnsi="Times New Roman" w:cs="Times New Roman"/>
                <w:sz w:val="24"/>
                <w:szCs w:val="24"/>
              </w:rPr>
              <w:t xml:space="preserve">lar Islam, Electronic Journal of Oriental Studies - 2003. </w:t>
            </w:r>
            <w:r>
              <w:rPr>
                <w:rFonts w:ascii="Times New Roman" w:hAnsi="Times New Roman" w:cs="Times New Roman"/>
                <w:sz w:val="24"/>
                <w:szCs w:val="24"/>
                <w:lang w:val="ru-RU"/>
              </w:rPr>
              <w:t>№6, № 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32.</w:t>
            </w:r>
            <w:r>
              <w:rPr>
                <w:rFonts w:ascii="Times New Roman" w:hAnsi="Times New Roman" w:cs="Times New Roman"/>
                <w:sz w:val="24"/>
                <w:szCs w:val="24"/>
                <w:lang w:val="ru-RU"/>
              </w:rPr>
              <w:tab/>
              <w:t>Молдабеков Ж.Ж. Интеллектуальная нация. Стратегический курс и культурно-национальные факторы становления. – А.: КазНУ им. аль-Фараби, 2015.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33.</w:t>
            </w:r>
            <w:r>
              <w:rPr>
                <w:rFonts w:ascii="Times New Roman" w:hAnsi="Times New Roman" w:cs="Times New Roman"/>
                <w:sz w:val="24"/>
                <w:szCs w:val="24"/>
                <w:lang w:val="ru-RU"/>
              </w:rPr>
              <w:tab/>
              <w:t>Мутанов Г.М., Таджикова К.Х., Хасанов М.Ш</w:t>
            </w:r>
            <w:r>
              <w:rPr>
                <w:rFonts w:ascii="Times New Roman" w:hAnsi="Times New Roman" w:cs="Times New Roman"/>
                <w:sz w:val="24"/>
                <w:szCs w:val="24"/>
                <w:lang w:val="ru-RU"/>
              </w:rPr>
              <w:t>., Нурышева Г.Ж., Курмангалиева Г.К., Сейтахметова Н.Л., Сыргакбаева А.С., Джаамбаева Б.А. / под общ.ред. Г.М. Мутанова. Аль-Фараби и современность: учебное пособие - Алматы: казак университеті, 2014. – 223 с.</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34.</w:t>
            </w:r>
            <w:r>
              <w:rPr>
                <w:rFonts w:ascii="Times New Roman" w:hAnsi="Times New Roman" w:cs="Times New Roman"/>
                <w:sz w:val="24"/>
                <w:szCs w:val="24"/>
                <w:lang w:val="ru-RU"/>
              </w:rPr>
              <w:tab/>
              <w:t>Нурышева Г. Ж.,Сыргакбаева А.С., Хасанов М</w:t>
            </w:r>
            <w:r>
              <w:rPr>
                <w:rFonts w:ascii="Times New Roman" w:hAnsi="Times New Roman" w:cs="Times New Roman"/>
                <w:sz w:val="24"/>
                <w:szCs w:val="24"/>
                <w:lang w:val="ru-RU"/>
              </w:rPr>
              <w:t>.Ш., Джаамбаева Б.А., Мутанов Г.М., Сейтахметова Н.Л. Әл-Фараби және қазіргі заман - А., Қазақ университеті ", 2014г.</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35.</w:t>
            </w:r>
            <w:r>
              <w:rPr>
                <w:rFonts w:ascii="Times New Roman" w:hAnsi="Times New Roman" w:cs="Times New Roman"/>
                <w:sz w:val="24"/>
                <w:szCs w:val="24"/>
                <w:lang w:val="ru-RU"/>
              </w:rPr>
              <w:tab/>
              <w:t>Орынбеков М.С. Предфилософия протоказахов. - Алма-Ата, 1994.</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36.</w:t>
            </w:r>
            <w:r>
              <w:rPr>
                <w:rFonts w:ascii="Times New Roman" w:hAnsi="Times New Roman" w:cs="Times New Roman"/>
                <w:sz w:val="24"/>
                <w:szCs w:val="24"/>
                <w:lang w:val="ru-RU"/>
              </w:rPr>
              <w:tab/>
              <w:t>Отенияз Самат Атилла. – Алматы, 2000.</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37.</w:t>
            </w:r>
            <w:r>
              <w:rPr>
                <w:rFonts w:ascii="Times New Roman" w:hAnsi="Times New Roman" w:cs="Times New Roman"/>
                <w:sz w:val="24"/>
                <w:szCs w:val="24"/>
                <w:lang w:val="ru-RU"/>
              </w:rPr>
              <w:tab/>
              <w:t>Раевский Д.С. Модель мира с</w:t>
            </w:r>
            <w:r>
              <w:rPr>
                <w:rFonts w:ascii="Times New Roman" w:hAnsi="Times New Roman" w:cs="Times New Roman"/>
                <w:sz w:val="24"/>
                <w:szCs w:val="24"/>
                <w:lang w:val="ru-RU"/>
              </w:rPr>
              <w:t>кифской культуры. – М., 1985.</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38.</w:t>
            </w:r>
            <w:r>
              <w:rPr>
                <w:rFonts w:ascii="Times New Roman" w:hAnsi="Times New Roman" w:cs="Times New Roman"/>
                <w:sz w:val="24"/>
                <w:szCs w:val="24"/>
                <w:lang w:val="ru-RU"/>
              </w:rPr>
              <w:tab/>
              <w:t>Раев Д.С. Қазақ шешендігі адамның рухани болмысы хақында//Адам әлемі. Философиялық және қоғамдық-гуманитарлық журнал. №4 (58), 2013. (75-82 бб.).</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39.</w:t>
            </w:r>
            <w:r>
              <w:rPr>
                <w:rFonts w:ascii="Times New Roman" w:hAnsi="Times New Roman" w:cs="Times New Roman"/>
                <w:sz w:val="24"/>
                <w:szCs w:val="24"/>
                <w:lang w:val="ru-RU"/>
              </w:rPr>
              <w:tab/>
              <w:t>Раев Д.С. Тюркское влияние на Европейсую культуру в эпоху раннего средне</w:t>
            </w:r>
            <w:r>
              <w:rPr>
                <w:rFonts w:ascii="Times New Roman" w:hAnsi="Times New Roman" w:cs="Times New Roman"/>
                <w:sz w:val="24"/>
                <w:szCs w:val="24"/>
                <w:lang w:val="ru-RU"/>
              </w:rPr>
              <w:t>вековья//Научный журнал «Austria Science», №8 2017. (20-23 с.).</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40.</w:t>
            </w:r>
            <w:r>
              <w:rPr>
                <w:rFonts w:ascii="Times New Roman" w:hAnsi="Times New Roman" w:cs="Times New Roman"/>
                <w:sz w:val="24"/>
                <w:szCs w:val="24"/>
                <w:lang w:val="ru-RU"/>
              </w:rPr>
              <w:tab/>
              <w:t>Раев Д.С. Қазақ шешендігі адамның рухани болмысы хақында//Адам әлемі. Философиялық және қоғамдық-гуманитарлық журнал. №4 (58), 2013. (75-82 бб.).</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41.</w:t>
            </w:r>
            <w:r>
              <w:rPr>
                <w:rFonts w:ascii="Times New Roman" w:hAnsi="Times New Roman" w:cs="Times New Roman"/>
                <w:sz w:val="24"/>
                <w:szCs w:val="24"/>
                <w:lang w:val="ru-RU"/>
              </w:rPr>
              <w:tab/>
              <w:t>Разлогов К.Э. Мировое кино. История ис</w:t>
            </w:r>
            <w:r>
              <w:rPr>
                <w:rFonts w:ascii="Times New Roman" w:hAnsi="Times New Roman" w:cs="Times New Roman"/>
                <w:sz w:val="24"/>
                <w:szCs w:val="24"/>
                <w:lang w:val="ru-RU"/>
              </w:rPr>
              <w:t>кусства экрана. – М.: ЭКСМО, 2011.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42.</w:t>
            </w:r>
            <w:r>
              <w:rPr>
                <w:rFonts w:ascii="Times New Roman" w:hAnsi="Times New Roman" w:cs="Times New Roman"/>
                <w:sz w:val="24"/>
                <w:szCs w:val="24"/>
                <w:lang w:val="ru-RU"/>
              </w:rPr>
              <w:tab/>
              <w:t>Рахманалиев Р. Империя тюрков. История великой цивилизации / науч.ред. Н.Н. Цовма. – М.: РИПОЛ классик, 2017.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43.</w:t>
            </w:r>
            <w:r>
              <w:rPr>
                <w:rFonts w:ascii="Times New Roman" w:hAnsi="Times New Roman" w:cs="Times New Roman"/>
                <w:sz w:val="24"/>
                <w:szCs w:val="24"/>
                <w:lang w:val="ru-RU"/>
              </w:rPr>
              <w:tab/>
              <w:t>Сарткожа-улы К. Гуннское письмо // Алем. Альманах. Вып.1. – Алма-Ата, 1991.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44.</w:t>
            </w:r>
            <w:r>
              <w:rPr>
                <w:rFonts w:ascii="Times New Roman" w:hAnsi="Times New Roman" w:cs="Times New Roman"/>
                <w:sz w:val="24"/>
                <w:szCs w:val="24"/>
                <w:lang w:val="ru-RU"/>
              </w:rPr>
              <w:tab/>
              <w:t xml:space="preserve">Сегизбаев О.А. История </w:t>
            </w:r>
            <w:r>
              <w:rPr>
                <w:rFonts w:ascii="Times New Roman" w:hAnsi="Times New Roman" w:cs="Times New Roman"/>
                <w:sz w:val="24"/>
                <w:szCs w:val="24"/>
                <w:lang w:val="ru-RU"/>
              </w:rPr>
              <w:t>казахской философии: от первых архаичных представлений древних до философии развитых форм первой половины ХХ столетия: Учебник для вузов. Алматы: Гылым, 2001.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45.</w:t>
            </w:r>
            <w:r>
              <w:rPr>
                <w:rFonts w:ascii="Times New Roman" w:hAnsi="Times New Roman" w:cs="Times New Roman"/>
                <w:sz w:val="24"/>
                <w:szCs w:val="24"/>
                <w:lang w:val="ru-RU"/>
              </w:rPr>
              <w:tab/>
              <w:t>Сыргакбаева А.С. Некоторые особенности урбанизма в Казахстане/ ҚазҰУ хабаршысы. Серия: Филосо</w:t>
            </w:r>
            <w:r>
              <w:rPr>
                <w:rFonts w:ascii="Times New Roman" w:hAnsi="Times New Roman" w:cs="Times New Roman"/>
                <w:sz w:val="24"/>
                <w:szCs w:val="24"/>
                <w:lang w:val="ru-RU"/>
              </w:rPr>
              <w:t>фия, политология, культурология сериясы . - Алматы., 2010г. N 1, с. 87-91.</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46.</w:t>
            </w:r>
            <w:r>
              <w:rPr>
                <w:rFonts w:ascii="Times New Roman" w:hAnsi="Times New Roman" w:cs="Times New Roman"/>
                <w:sz w:val="24"/>
                <w:szCs w:val="24"/>
                <w:lang w:val="ru-RU"/>
              </w:rPr>
              <w:tab/>
              <w:t>Стеблева И.В. Жизнь и литература доисламских тюрков: историко-кульутрный контекст древнетюркской литературы. – М.: Вост. лит.,2007.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47.</w:t>
            </w:r>
            <w:r>
              <w:rPr>
                <w:rFonts w:ascii="Times New Roman" w:hAnsi="Times New Roman" w:cs="Times New Roman"/>
                <w:sz w:val="24"/>
                <w:szCs w:val="24"/>
                <w:lang w:val="ru-RU"/>
              </w:rPr>
              <w:tab/>
              <w:t>Тер-Минасова С. Тіл және мәдениетаралық к</w:t>
            </w:r>
            <w:r>
              <w:rPr>
                <w:rFonts w:ascii="Times New Roman" w:hAnsi="Times New Roman" w:cs="Times New Roman"/>
                <w:sz w:val="24"/>
                <w:szCs w:val="24"/>
                <w:lang w:val="ru-RU"/>
              </w:rPr>
              <w:t>оммуникация»./ пер на каз.яз. – А, 2018.</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48.</w:t>
            </w:r>
            <w:r>
              <w:rPr>
                <w:rFonts w:ascii="Times New Roman" w:hAnsi="Times New Roman" w:cs="Times New Roman"/>
                <w:sz w:val="24"/>
                <w:szCs w:val="24"/>
                <w:lang w:val="ru-RU"/>
              </w:rPr>
              <w:tab/>
              <w:t>Фромкин В., Роберт Родман, Нина Хайамс Тіл біліміне кіріспе /пер. На каз.яз.». - А.,2017.-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49.</w:t>
            </w:r>
            <w:r>
              <w:rPr>
                <w:rFonts w:ascii="Times New Roman" w:hAnsi="Times New Roman" w:cs="Times New Roman"/>
                <w:sz w:val="24"/>
                <w:szCs w:val="24"/>
                <w:lang w:val="ru-RU"/>
              </w:rPr>
              <w:tab/>
              <w:t>Ли Энн Гек, Гайс Рип Медиа «Этика жас мамандардың тәжірбиесінен» / пер. На каз.яз. – А., 2017.</w:t>
            </w:r>
          </w:p>
          <w:p w:rsidR="00F515F1" w:rsidRDefault="00C12E4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50.</w:t>
            </w:r>
            <w:r>
              <w:rPr>
                <w:rFonts w:ascii="Times New Roman" w:hAnsi="Times New Roman" w:cs="Times New Roman"/>
                <w:sz w:val="24"/>
                <w:szCs w:val="24"/>
                <w:lang w:val="ru-RU"/>
              </w:rPr>
              <w:tab/>
              <w:t xml:space="preserve">Хантингтон С. </w:t>
            </w:r>
            <w:r>
              <w:rPr>
                <w:rFonts w:ascii="Times New Roman" w:hAnsi="Times New Roman" w:cs="Times New Roman"/>
                <w:sz w:val="24"/>
                <w:szCs w:val="24"/>
                <w:lang w:val="ru-RU"/>
              </w:rPr>
              <w:t>Столкновение цивилизаций. // Геополитика: Антология, - М., 2006.</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ru-RU"/>
              </w:rPr>
              <w:t>51.</w:t>
            </w:r>
            <w:r>
              <w:rPr>
                <w:rFonts w:ascii="Times New Roman" w:hAnsi="Times New Roman" w:cs="Times New Roman"/>
                <w:sz w:val="24"/>
                <w:szCs w:val="24"/>
                <w:lang w:val="ru-RU"/>
              </w:rPr>
              <w:tab/>
              <w:t>Шваб Клаус Мартин «Төртінші индустриалық революция» / пер на каз.яз. – А., 2017.</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1"/>
        </w:trPr>
        <w:tc>
          <w:tcPr>
            <w:tcW w:w="15167" w:type="dxa"/>
            <w:gridSpan w:val="21"/>
            <w:shd w:val="clear" w:color="auto" w:fill="auto"/>
          </w:tcPr>
          <w:p w:rsidR="00F515F1" w:rsidRDefault="00C12E41">
            <w:pPr>
              <w:spacing w:after="0"/>
              <w:ind w:firstLine="63"/>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Психология</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24"/>
        </w:trPr>
        <w:tc>
          <w:tcPr>
            <w:tcW w:w="596" w:type="dxa"/>
            <w:gridSpan w:val="4"/>
            <w:shd w:val="clear" w:color="auto" w:fill="auto"/>
          </w:tcPr>
          <w:p w:rsidR="00F515F1" w:rsidRDefault="00C12E41">
            <w:pPr>
              <w:spacing w:after="0"/>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8193" w:type="dxa"/>
            <w:gridSpan w:val="6"/>
            <w:shd w:val="clear" w:color="auto" w:fill="auto"/>
          </w:tcPr>
          <w:p w:rsidR="00F515F1" w:rsidRDefault="00C12E41">
            <w:pPr>
              <w:spacing w:after="0"/>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Пәннің мазмұны  </w:t>
            </w:r>
          </w:p>
        </w:tc>
        <w:tc>
          <w:tcPr>
            <w:tcW w:w="2693" w:type="dxa"/>
            <w:gridSpan w:val="5"/>
            <w:shd w:val="clear" w:color="auto" w:fill="auto"/>
          </w:tcPr>
          <w:p w:rsidR="00F515F1" w:rsidRDefault="00C12E41">
            <w:pPr>
              <w:spacing w:after="0"/>
              <w:ind w:firstLine="63"/>
              <w:jc w:val="both"/>
              <w:rPr>
                <w:rFonts w:ascii="Times New Roman" w:hAnsi="Times New Roman" w:cs="Times New Roman"/>
                <w:sz w:val="24"/>
                <w:szCs w:val="24"/>
                <w:lang w:val="ru-RU"/>
              </w:rPr>
            </w:pPr>
            <w:r>
              <w:rPr>
                <w:rFonts w:ascii="Times New Roman" w:hAnsi="Times New Roman" w:cs="Times New Roman"/>
                <w:snapToGrid w:val="0"/>
                <w:sz w:val="24"/>
                <w:szCs w:val="24"/>
                <w:lang w:val="kk-KZ"/>
              </w:rPr>
              <w:t xml:space="preserve">Семинар (практикалық) сабақтар тақырыптары </w:t>
            </w:r>
          </w:p>
        </w:tc>
        <w:tc>
          <w:tcPr>
            <w:tcW w:w="2551" w:type="dxa"/>
            <w:gridSpan w:val="5"/>
            <w:shd w:val="clear" w:color="auto" w:fill="auto"/>
          </w:tcPr>
          <w:p w:rsidR="00F515F1" w:rsidRDefault="00C12E41">
            <w:pPr>
              <w:spacing w:after="0"/>
              <w:ind w:firstLine="63"/>
              <w:jc w:val="both"/>
              <w:rPr>
                <w:rFonts w:ascii="Times New Roman" w:hAnsi="Times New Roman" w:cs="Times New Roman"/>
                <w:sz w:val="24"/>
                <w:szCs w:val="24"/>
                <w:lang w:val="kk-KZ"/>
              </w:rPr>
            </w:pPr>
            <w:r>
              <w:rPr>
                <w:rFonts w:ascii="Times New Roman" w:hAnsi="Times New Roman" w:cs="Times New Roman"/>
                <w:snapToGrid w:val="0"/>
                <w:sz w:val="24"/>
                <w:szCs w:val="24"/>
                <w:lang w:val="kk-KZ"/>
              </w:rPr>
              <w:t xml:space="preserve">Білім алушылардың өзіндік жұмыстарының тақырыптары </w:t>
            </w:r>
          </w:p>
        </w:tc>
        <w:tc>
          <w:tcPr>
            <w:tcW w:w="1134" w:type="dxa"/>
            <w:shd w:val="clear" w:color="auto" w:fill="auto"/>
          </w:tcPr>
          <w:p w:rsidR="00F515F1" w:rsidRDefault="00C12E41">
            <w:pPr>
              <w:spacing w:after="0"/>
              <w:ind w:firstLine="63"/>
              <w:jc w:val="center"/>
              <w:rPr>
                <w:rFonts w:ascii="Times New Roman" w:hAnsi="Times New Roman" w:cs="Times New Roman"/>
                <w:sz w:val="24"/>
                <w:szCs w:val="24"/>
                <w:lang w:val="kk-KZ"/>
              </w:rPr>
            </w:pPr>
            <w:r>
              <w:rPr>
                <w:rFonts w:ascii="Times New Roman" w:hAnsi="Times New Roman" w:cs="Times New Roman"/>
                <w:sz w:val="24"/>
                <w:szCs w:val="24"/>
                <w:lang w:val="kk-KZ"/>
              </w:rPr>
              <w:t>Сағаттар саны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6"/>
        </w:trPr>
        <w:tc>
          <w:tcPr>
            <w:tcW w:w="15167" w:type="dxa"/>
            <w:gridSpan w:val="21"/>
            <w:shd w:val="clear" w:color="auto" w:fill="auto"/>
          </w:tcPr>
          <w:p w:rsidR="00F515F1" w:rsidRDefault="00C12E41">
            <w:pPr>
              <w:spacing w:after="0"/>
              <w:ind w:firstLine="709"/>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Психологиядағы ұлттық сананы қалыптастыру контекстіндегі тұлға </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6"/>
        </w:trPr>
        <w:tc>
          <w:tcPr>
            <w:tcW w:w="15167" w:type="dxa"/>
            <w:gridSpan w:val="21"/>
            <w:shd w:val="clear" w:color="auto" w:fill="auto"/>
          </w:tcPr>
          <w:p w:rsidR="00F515F1" w:rsidRDefault="00C12E41">
            <w:pPr>
              <w:spacing w:after="0"/>
              <w:ind w:firstLine="709"/>
              <w:jc w:val="center"/>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1 апта: </w:t>
            </w:r>
            <w:r>
              <w:rPr>
                <w:rFonts w:ascii="Times New Roman" w:eastAsia="Times New Roman" w:hAnsi="Times New Roman" w:cs="Times New Roman"/>
                <w:sz w:val="24"/>
                <w:szCs w:val="24"/>
                <w:lang w:val="kk-KZ"/>
              </w:rPr>
              <w:t>Психологияға кіріспе</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90"/>
        </w:trPr>
        <w:tc>
          <w:tcPr>
            <w:tcW w:w="596" w:type="dxa"/>
            <w:gridSpan w:val="4"/>
            <w:shd w:val="clear" w:color="auto" w:fill="auto"/>
          </w:tcPr>
          <w:p w:rsidR="00F515F1" w:rsidRDefault="00C12E4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p>
        </w:tc>
        <w:tc>
          <w:tcPr>
            <w:tcW w:w="8193" w:type="dxa"/>
            <w:gridSpan w:val="6"/>
            <w:shd w:val="clear" w:color="auto" w:fill="auto"/>
          </w:tcPr>
          <w:p w:rsidR="00F515F1" w:rsidRDefault="00C12E41">
            <w:pPr>
              <w:spacing w:after="0" w:line="240" w:lineRule="auto"/>
              <w:ind w:firstLine="459"/>
              <w:jc w:val="both"/>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Психология ғылым ретінде. Адам туралы ғылымдар жүйесіндегі психологияның орны және міндеттері. Заманауи тұлғаның қалыптасуы мен қоғамдық сананы жаңғырту жағдайындағы психология мен психологиялық білімдердің мәні. Психологияның әдістері. Психология тиімді ө</w:t>
            </w:r>
            <w:r>
              <w:rPr>
                <w:rFonts w:ascii="Times New Roman" w:eastAsia="Times New Roman" w:hAnsi="Times New Roman" w:cs="Times New Roman"/>
                <w:sz w:val="24"/>
                <w:szCs w:val="24"/>
                <w:lang w:val="kk-KZ"/>
              </w:rPr>
              <w:t xml:space="preserve">мір сүруге ықпал ететін ғылым және практика ретінде (бизнес, спорт,  денсаулық сақтау, жарнама психологиясы). </w:t>
            </w:r>
          </w:p>
        </w:tc>
        <w:tc>
          <w:tcPr>
            <w:tcW w:w="2693" w:type="dxa"/>
            <w:gridSpan w:val="5"/>
            <w:shd w:val="clear" w:color="auto" w:fill="auto"/>
          </w:tcPr>
          <w:p w:rsidR="00F515F1" w:rsidRDefault="00C12E41">
            <w:pPr>
              <w:tabs>
                <w:tab w:val="left" w:pos="284"/>
                <w:tab w:val="left" w:pos="993"/>
              </w:tabs>
              <w:suppressAutoHyphens/>
              <w:spacing w:after="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Заманауи психологияның салалары</w:t>
            </w:r>
          </w:p>
        </w:tc>
        <w:tc>
          <w:tcPr>
            <w:tcW w:w="2551" w:type="dxa"/>
            <w:gridSpan w:val="5"/>
            <w:shd w:val="clear" w:color="auto" w:fill="auto"/>
          </w:tcPr>
          <w:p w:rsidR="00F515F1" w:rsidRDefault="00C12E41">
            <w:pPr>
              <w:spacing w:after="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Эссе «Психология менің өмірімде және кәсібімде».</w:t>
            </w:r>
          </w:p>
        </w:tc>
        <w:tc>
          <w:tcPr>
            <w:tcW w:w="1134" w:type="dxa"/>
            <w:shd w:val="clear" w:color="auto" w:fill="auto"/>
          </w:tcPr>
          <w:p w:rsidR="00F515F1" w:rsidRDefault="00C12E4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ind w:firstLine="709"/>
              <w:jc w:val="center"/>
              <w:rPr>
                <w:rFonts w:ascii="Times New Roman" w:hAnsi="Times New Roman" w:cs="Times New Roman"/>
                <w:b/>
                <w:caps/>
                <w:sz w:val="24"/>
                <w:szCs w:val="24"/>
                <w:lang w:val="kk-KZ"/>
              </w:rPr>
            </w:pPr>
            <w:r>
              <w:rPr>
                <w:rFonts w:ascii="Times New Roman" w:hAnsi="Times New Roman" w:cs="Times New Roman"/>
                <w:sz w:val="24"/>
                <w:szCs w:val="24"/>
                <w:lang w:val="kk-KZ"/>
              </w:rPr>
              <w:t xml:space="preserve">2 апта: </w:t>
            </w:r>
            <w:r>
              <w:rPr>
                <w:rFonts w:ascii="Times New Roman" w:eastAsia="Times New Roman" w:hAnsi="Times New Roman" w:cs="Times New Roman"/>
                <w:sz w:val="24"/>
                <w:szCs w:val="24"/>
                <w:lang w:val="kk-KZ"/>
              </w:rPr>
              <w:t>Мен және менің мотивациям</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8193" w:type="dxa"/>
            <w:gridSpan w:val="6"/>
            <w:shd w:val="clear" w:color="auto" w:fill="auto"/>
          </w:tcPr>
          <w:p w:rsidR="00F515F1" w:rsidRDefault="00C12E41">
            <w:pPr>
              <w:spacing w:after="0" w:line="240" w:lineRule="auto"/>
              <w:ind w:firstLine="459"/>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Мотивация және өзіндік мотивация. Мотивациялық сфераны жалпы ұйымдастыру. Мотивтер және қажеттіліктер. Мотив түрлері. Жетекші мотив.. Жетістікке жету және сәтсіздіктен қашу мотивациясы. Мотивацияны зерттеу әдістері. Тұлғаның мотивациялық профилі. Тұлғаның </w:t>
            </w:r>
            <w:r>
              <w:rPr>
                <w:rFonts w:ascii="Times New Roman" w:eastAsia="Times New Roman" w:hAnsi="Times New Roman" w:cs="Times New Roman"/>
                <w:sz w:val="24"/>
                <w:szCs w:val="24"/>
                <w:lang w:val="kk-KZ"/>
              </w:rPr>
              <w:t xml:space="preserve">мотивациялық сфераның бұзылуымен байланысты  еңбек тиімділігінің төмендеуі. </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Еңбек іс</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әрекетінің мотивациясы</w:t>
            </w:r>
          </w:p>
          <w:p w:rsidR="00F515F1" w:rsidRDefault="00F515F1">
            <w:pPr>
              <w:tabs>
                <w:tab w:val="left" w:pos="284"/>
                <w:tab w:val="left" w:pos="426"/>
                <w:tab w:val="left" w:pos="567"/>
                <w:tab w:val="left" w:pos="993"/>
              </w:tabs>
              <w:spacing w:after="0" w:line="240" w:lineRule="auto"/>
              <w:ind w:firstLine="709"/>
              <w:contextualSpacing/>
              <w:rPr>
                <w:rFonts w:ascii="Times New Roman" w:eastAsia="Times New Roman" w:hAnsi="Times New Roman" w:cs="Times New Roman"/>
                <w:sz w:val="24"/>
                <w:szCs w:val="24"/>
                <w:lang w:val="kk-KZ"/>
              </w:rPr>
            </w:pPr>
          </w:p>
          <w:p w:rsidR="00F515F1" w:rsidRDefault="00F515F1">
            <w:pPr>
              <w:tabs>
                <w:tab w:val="left" w:pos="309"/>
              </w:tabs>
              <w:spacing w:after="0" w:line="240" w:lineRule="auto"/>
              <w:ind w:left="43"/>
              <w:contextualSpacing/>
              <w:jc w:val="both"/>
              <w:rPr>
                <w:rFonts w:ascii="Times New Roman" w:hAnsi="Times New Roman" w:cs="Times New Roman"/>
                <w:sz w:val="24"/>
                <w:szCs w:val="24"/>
                <w:lang w:val="kk-KZ" w:eastAsia="ru-RU"/>
              </w:rPr>
            </w:pP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Кейс: «Ұйым қызметкерлерінің мотивациясын жетілдіру»</w:t>
            </w:r>
          </w:p>
          <w:p w:rsidR="00F515F1" w:rsidRDefault="00F515F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jc w:val="center"/>
              <w:rPr>
                <w:rFonts w:ascii="Times New Roman" w:hAnsi="Times New Roman" w:cs="Times New Roman"/>
                <w:b/>
                <w:sz w:val="24"/>
                <w:szCs w:val="24"/>
                <w:lang w:val="kk-KZ"/>
              </w:rPr>
            </w:pPr>
            <w:r>
              <w:rPr>
                <w:rFonts w:ascii="Times New Roman" w:hAnsi="Times New Roman" w:cs="Times New Roman"/>
                <w:sz w:val="24"/>
                <w:szCs w:val="24"/>
                <w:lang w:val="kk-KZ"/>
              </w:rPr>
              <w:t>3 апта :</w:t>
            </w:r>
            <w:r>
              <w:rPr>
                <w:rFonts w:ascii="Times New Roman" w:eastAsia="Times New Roman" w:hAnsi="Times New Roman" w:cs="Times New Roman"/>
                <w:sz w:val="24"/>
                <w:szCs w:val="24"/>
                <w:lang w:val="kk-KZ"/>
              </w:rPr>
              <w:t>Эмоциялар және эмоционалдық  интеллект</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8193" w:type="dxa"/>
            <w:gridSpan w:val="6"/>
            <w:shd w:val="clear" w:color="auto" w:fill="auto"/>
          </w:tcPr>
          <w:p w:rsidR="00F515F1" w:rsidRDefault="00C12E41">
            <w:pPr>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Адам өміріндегі эмоцияның рөлі. </w:t>
            </w:r>
            <w:r>
              <w:rPr>
                <w:rFonts w:ascii="Times New Roman" w:eastAsia="Times New Roman" w:hAnsi="Times New Roman" w:cs="Times New Roman"/>
                <w:sz w:val="24"/>
                <w:szCs w:val="24"/>
                <w:lang w:val="kk-KZ"/>
              </w:rPr>
              <w:t>Эмоцияны түсіну және эмпатияға қабілеттілік. Эмоцияны реттеудің әдістері мен механизмдері: эмоцияларды қайта қарастыру және эмоцияларды басу. Эмоционалдық интеллект анықтамасы. Эмоционалдық интеллект когнитивті қабілет пен тұлғаның даралық сипаттамасы реті</w:t>
            </w:r>
            <w:r>
              <w:rPr>
                <w:rFonts w:ascii="Times New Roman" w:eastAsia="Times New Roman" w:hAnsi="Times New Roman" w:cs="Times New Roman"/>
                <w:sz w:val="24"/>
                <w:szCs w:val="24"/>
                <w:lang w:val="kk-KZ"/>
              </w:rPr>
              <w:t>нде. Эмоционалдық интеллект диагностикасы және дамуы.</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Эмоцияның әр түрлі мәдениеттерде көрінуі мен сезілуі</w:t>
            </w:r>
          </w:p>
          <w:p w:rsidR="00F515F1" w:rsidRDefault="00F515F1">
            <w:pPr>
              <w:spacing w:after="0" w:line="240" w:lineRule="auto"/>
              <w:rPr>
                <w:rFonts w:ascii="Times New Roman" w:eastAsia="Calibri" w:hAnsi="Times New Roman" w:cs="Times New Roman"/>
                <w:sz w:val="24"/>
                <w:szCs w:val="24"/>
                <w:lang w:val="kk-KZ"/>
              </w:rPr>
            </w:pP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Эмоционалдық интеллектіні дамыту бағдарламасын құру.</w:t>
            </w:r>
          </w:p>
          <w:p w:rsidR="00F515F1" w:rsidRDefault="00F515F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lang w:val="kk-KZ"/>
              </w:rPr>
            </w:pPr>
            <w:r>
              <w:rPr>
                <w:rFonts w:ascii="Times New Roman" w:hAnsi="Times New Roman" w:cs="Times New Roman"/>
                <w:sz w:val="24"/>
                <w:szCs w:val="24"/>
                <w:lang w:val="kk-KZ"/>
              </w:rPr>
              <w:t xml:space="preserve">4 апта : </w:t>
            </w:r>
            <w:r>
              <w:rPr>
                <w:rFonts w:ascii="Times New Roman" w:eastAsia="Times New Roman" w:hAnsi="Times New Roman" w:cs="Times New Roman"/>
                <w:sz w:val="24"/>
                <w:szCs w:val="24"/>
                <w:lang w:val="kk-KZ"/>
              </w:rPr>
              <w:t>Адамның ерік қасиеті  мен өзін-өзі реттеу психологиясы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8193" w:type="dxa"/>
            <w:gridSpan w:val="6"/>
            <w:shd w:val="clear" w:color="auto" w:fill="auto"/>
          </w:tcPr>
          <w:p w:rsidR="00F515F1" w:rsidRDefault="00C12E41">
            <w:pPr>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Психологиядағы ерік түсінігі. Ерікті актінің құрылымы. Шешім қабылдау және таңдау мәселесі.. Ерік және тұлға. Тұлғаның өзін-өзі реттеу психологиясы (стресс-менеджмент). Стресс түсінігі. Стресс түрлері. Стресстің даму кезеңдері. Стресстің белгілері. Стресск</w:t>
            </w:r>
            <w:r>
              <w:rPr>
                <w:rFonts w:ascii="Times New Roman" w:eastAsia="Times New Roman" w:hAnsi="Times New Roman" w:cs="Times New Roman"/>
                <w:sz w:val="24"/>
                <w:szCs w:val="24"/>
                <w:lang w:val="kk-KZ"/>
              </w:rPr>
              <w:t xml:space="preserve">е жауап берудің жеке стилдері. Стресске тұрақтылық түсінігі. </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Тәуелсіз қоғамдағы тұлғаның «ерік бостандығы» тұжырымдамасы.</w:t>
            </w: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Кейс «Кәсіби маманның ерік қасиеттерінің дамуы»</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lang w:val="kk-KZ"/>
              </w:rPr>
            </w:pPr>
            <w:r>
              <w:rPr>
                <w:rFonts w:ascii="Times New Roman" w:hAnsi="Times New Roman" w:cs="Times New Roman"/>
                <w:sz w:val="24"/>
                <w:szCs w:val="24"/>
              </w:rPr>
              <w:t xml:space="preserve">5 </w:t>
            </w:r>
            <w:r>
              <w:rPr>
                <w:rFonts w:ascii="Times New Roman" w:hAnsi="Times New Roman" w:cs="Times New Roman"/>
                <w:sz w:val="24"/>
                <w:szCs w:val="24"/>
                <w:lang w:val="kk-KZ"/>
              </w:rPr>
              <w:t>апта: Тұлғаның  даралық</w:t>
            </w:r>
            <w:r>
              <w:rPr>
                <w:rFonts w:ascii="Times New Roman" w:hAnsi="Times New Roman" w:cs="Times New Roman"/>
                <w:sz w:val="24"/>
                <w:szCs w:val="24"/>
              </w:rPr>
              <w:t>-</w:t>
            </w:r>
            <w:r>
              <w:rPr>
                <w:rFonts w:ascii="Times New Roman" w:hAnsi="Times New Roman" w:cs="Times New Roman"/>
                <w:sz w:val="24"/>
                <w:szCs w:val="24"/>
                <w:lang w:val="kk-KZ"/>
              </w:rPr>
              <w:t>типологиялық ерекшеліктері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8193" w:type="dxa"/>
            <w:gridSpan w:val="6"/>
            <w:shd w:val="clear" w:color="auto" w:fill="auto"/>
          </w:tcPr>
          <w:p w:rsidR="00F515F1" w:rsidRDefault="00C12E41">
            <w:pPr>
              <w:spacing w:after="0" w:line="240" w:lineRule="auto"/>
              <w:ind w:firstLine="709"/>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Темперамент,  мінез және қабілет. </w:t>
            </w:r>
          </w:p>
          <w:p w:rsidR="00F515F1" w:rsidRDefault="00C12E4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Темперамент анықтамасы. Жүйке жүйесінің қасиеттері темпераменттің негізі ретінде. Темпераменттің анықтамасы. Темперамент типтері: холерик, </w:t>
            </w:r>
            <w:r>
              <w:rPr>
                <w:rFonts w:ascii="Times New Roman" w:eastAsia="Times New Roman" w:hAnsi="Times New Roman" w:cs="Times New Roman"/>
                <w:sz w:val="24"/>
                <w:szCs w:val="24"/>
                <w:lang w:val="kk-KZ"/>
              </w:rPr>
              <w:lastRenderedPageBreak/>
              <w:t>сангвиник, флегматик, меланхолик.   Темперамент пен мінездің ара қатынасы. Мінезді</w:t>
            </w:r>
            <w:r>
              <w:rPr>
                <w:rFonts w:ascii="Times New Roman" w:eastAsia="Times New Roman" w:hAnsi="Times New Roman" w:cs="Times New Roman"/>
                <w:sz w:val="24"/>
                <w:szCs w:val="24"/>
                <w:lang w:val="kk-KZ"/>
              </w:rPr>
              <w:t xml:space="preserve">ң анықтамасы. Мінез акцентуациясы және тәрбие. «Ұлттық мінез» ұғымы. Тұлғаның қабілеті және нышандары. </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Тұлғалық ресурстар ұлттық сананы сақтау мен дамытудың </w:t>
            </w:r>
            <w:r>
              <w:rPr>
                <w:rFonts w:ascii="Times New Roman" w:eastAsia="Times New Roman" w:hAnsi="Times New Roman" w:cs="Times New Roman"/>
                <w:sz w:val="24"/>
                <w:szCs w:val="24"/>
                <w:lang w:val="kk-KZ"/>
              </w:rPr>
              <w:lastRenderedPageBreak/>
              <w:t xml:space="preserve">факторы ретінде.   </w:t>
            </w: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Қазіргі студенттің психологиялық портретін құру. </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rPr>
            </w:pPr>
            <w:r>
              <w:rPr>
                <w:rFonts w:ascii="Times New Roman" w:hAnsi="Times New Roman" w:cs="Times New Roman"/>
                <w:sz w:val="24"/>
                <w:szCs w:val="24"/>
                <w:lang w:val="kk-KZ"/>
              </w:rPr>
              <w:lastRenderedPageBreak/>
              <w:t xml:space="preserve">6 апта: </w:t>
            </w:r>
            <w:r>
              <w:rPr>
                <w:rFonts w:ascii="Times New Roman" w:eastAsia="Times New Roman" w:hAnsi="Times New Roman" w:cs="Times New Roman"/>
                <w:sz w:val="24"/>
                <w:szCs w:val="24"/>
                <w:lang w:val="kk-KZ"/>
              </w:rPr>
              <w:t xml:space="preserve">Құндылықтар, </w:t>
            </w:r>
            <w:r>
              <w:rPr>
                <w:rFonts w:ascii="Times New Roman" w:eastAsia="Times New Roman" w:hAnsi="Times New Roman" w:cs="Times New Roman"/>
                <w:sz w:val="24"/>
                <w:szCs w:val="24"/>
                <w:lang w:val="kk-KZ"/>
              </w:rPr>
              <w:t>қызығушылықтар, нормалар тұлғаның рухани негізі ретінде</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8193" w:type="dxa"/>
            <w:gridSpan w:val="6"/>
            <w:shd w:val="clear" w:color="auto" w:fill="auto"/>
          </w:tcPr>
          <w:p w:rsidR="00F515F1" w:rsidRDefault="00C12E4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Әлеуметтік  әлемдегі Мен. Мен-концепциясы. Өзін-өзі таныстыру. Адам өміріндегі құндылықтар. Психологиядағы құндылық түсінігін зерттеу. Құндылықтар тұлғаның маңызды психологиялық ресурсы ретінде. Тұлғалық құндылықтар. Қызығушылық әлеуметтік іс әрекеттің жет</w:t>
            </w:r>
            <w:r>
              <w:rPr>
                <w:rFonts w:ascii="Times New Roman" w:eastAsia="Times New Roman" w:hAnsi="Times New Roman" w:cs="Times New Roman"/>
                <w:sz w:val="24"/>
                <w:szCs w:val="24"/>
                <w:lang w:val="kk-KZ"/>
              </w:rPr>
              <w:t xml:space="preserve">екші мотиві ретінде. Мінез-құлық және нұсқаулар. Тұлғаның адамгершілік негіздері. Тұлғаның рухани әлеуметтенуі. </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Тұлғаның дүниетанымы және ұлттық бірегейлігі.</w:t>
            </w:r>
          </w:p>
          <w:p w:rsidR="00F515F1" w:rsidRDefault="00F515F1">
            <w:pPr>
              <w:pStyle w:val="a9"/>
              <w:ind w:left="567" w:hanging="567"/>
              <w:jc w:val="center"/>
              <w:rPr>
                <w:rFonts w:ascii="Times New Roman" w:hAnsi="Times New Roman"/>
                <w:sz w:val="24"/>
                <w:szCs w:val="24"/>
                <w:lang w:val="kk-KZ"/>
              </w:rPr>
            </w:pPr>
          </w:p>
        </w:tc>
        <w:tc>
          <w:tcPr>
            <w:tcW w:w="2551" w:type="dxa"/>
            <w:gridSpan w:val="5"/>
            <w:shd w:val="clear" w:color="auto" w:fill="auto"/>
          </w:tcPr>
          <w:p w:rsidR="00F515F1" w:rsidRDefault="00C12E4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«Өмір жолы» жобасын даярлау</w:t>
            </w:r>
          </w:p>
          <w:p w:rsidR="00F515F1" w:rsidRDefault="00F515F1">
            <w:pPr>
              <w:spacing w:after="0" w:line="240" w:lineRule="auto"/>
              <w:rPr>
                <w:rFonts w:ascii="Times New Roman" w:hAnsi="Times New Roman" w:cs="Times New Roman"/>
                <w:sz w:val="24"/>
                <w:szCs w:val="24"/>
                <w:lang w:val="kk-KZ"/>
              </w:rPr>
            </w:pP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7 апта: </w:t>
            </w:r>
            <w:r>
              <w:rPr>
                <w:rFonts w:ascii="Times New Roman" w:eastAsia="Times New Roman" w:hAnsi="Times New Roman" w:cs="Times New Roman"/>
                <w:sz w:val="24"/>
                <w:szCs w:val="24"/>
                <w:lang w:val="kk-KZ"/>
              </w:rPr>
              <w:t>Өмірдің мәні және кәсіби өзін-өзі анықтау психологиясы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8193" w:type="dxa"/>
            <w:gridSpan w:val="6"/>
            <w:shd w:val="clear" w:color="auto" w:fill="auto"/>
          </w:tcPr>
          <w:p w:rsidR="00F515F1" w:rsidRDefault="00C12E41">
            <w:pPr>
              <w:spacing w:after="0" w:line="240" w:lineRule="auto"/>
              <w:ind w:firstLine="459"/>
              <w:jc w:val="both"/>
              <w:rPr>
                <w:rFonts w:ascii="Times New Roman" w:eastAsia="Calibri" w:hAnsi="Times New Roman" w:cs="Times New Roman"/>
                <w:sz w:val="24"/>
                <w:szCs w:val="24"/>
              </w:rPr>
            </w:pPr>
            <w:r>
              <w:rPr>
                <w:rFonts w:ascii="Times New Roman" w:eastAsia="Times New Roman" w:hAnsi="Times New Roman" w:cs="Times New Roman"/>
                <w:sz w:val="24"/>
                <w:szCs w:val="24"/>
                <w:lang w:val="kk-KZ"/>
              </w:rPr>
              <w:t>Өмірдің мәні, өмірлік мақсаттар және бағдарламалар. Кәсіби маманның сенімдері мен бағдарлары. Қазақстанның заманауи даму кезеңіндегі кәсіби тұлғаның құндылықтары мен бағдарлары: бәсекеге қабілеттілік, прагматизм, сананың ашықтығы, ұлттық бірегейлік. Кәсі</w:t>
            </w:r>
            <w:r>
              <w:rPr>
                <w:rFonts w:ascii="Times New Roman" w:eastAsia="Times New Roman" w:hAnsi="Times New Roman" w:cs="Times New Roman"/>
                <w:sz w:val="24"/>
                <w:szCs w:val="24"/>
                <w:lang w:val="kk-KZ"/>
              </w:rPr>
              <w:t>би өзін-өзі анықтаудағы жеке құндылықтар мен мағыналар. Кәсiби өсудегі кедергiлер, оларды болдырмау және жеңу жолдары. Кәсіби сәйкестілік дағдарысы және эмоциялық қажу синдромы.</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Тұлғалық және кәсіби жетістікке жету психологиясы. </w:t>
            </w:r>
          </w:p>
          <w:p w:rsidR="00F515F1" w:rsidRDefault="00F515F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p>
        </w:tc>
        <w:tc>
          <w:tcPr>
            <w:tcW w:w="2551" w:type="dxa"/>
            <w:gridSpan w:val="5"/>
            <w:shd w:val="clear" w:color="auto" w:fill="auto"/>
          </w:tcPr>
          <w:p w:rsidR="00F515F1" w:rsidRDefault="00C12E41">
            <w:pPr>
              <w:tabs>
                <w:tab w:val="left" w:pos="284"/>
                <w:tab w:val="left" w:pos="426"/>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Эссе «Менің мансаптық  жә</w:t>
            </w:r>
            <w:r>
              <w:rPr>
                <w:rFonts w:ascii="Times New Roman" w:eastAsia="Times New Roman" w:hAnsi="Times New Roman" w:cs="Times New Roman"/>
                <w:sz w:val="24"/>
                <w:szCs w:val="24"/>
                <w:lang w:val="kk-KZ"/>
              </w:rPr>
              <w:t xml:space="preserve">не кәсіби өсуім» </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Times New Roman" w:hAnsi="Times New Roman" w:cs="Times New Roman"/>
                <w:b/>
                <w:sz w:val="24"/>
                <w:szCs w:val="24"/>
                <w:lang w:val="kk-KZ"/>
              </w:rPr>
            </w:pPr>
            <w:r>
              <w:rPr>
                <w:rFonts w:ascii="Times New Roman" w:hAnsi="Times New Roman" w:cs="Times New Roman"/>
                <w:sz w:val="24"/>
                <w:szCs w:val="24"/>
                <w:lang w:val="kk-KZ"/>
              </w:rPr>
              <w:t xml:space="preserve">8 апта : </w:t>
            </w:r>
            <w:r>
              <w:rPr>
                <w:rFonts w:ascii="Times New Roman" w:eastAsia="Times New Roman" w:hAnsi="Times New Roman" w:cs="Times New Roman"/>
                <w:sz w:val="24"/>
                <w:szCs w:val="24"/>
                <w:lang w:val="kk-KZ"/>
              </w:rPr>
              <w:t>Тұлғаның денсаулық  психологиясы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p>
        </w:tc>
        <w:tc>
          <w:tcPr>
            <w:tcW w:w="8193" w:type="dxa"/>
            <w:gridSpan w:val="6"/>
            <w:shd w:val="clear" w:color="auto" w:fill="auto"/>
          </w:tcPr>
          <w:p w:rsidR="00F515F1" w:rsidRDefault="00C12E41">
            <w:pPr>
              <w:spacing w:after="0" w:line="240" w:lineRule="auto"/>
              <w:ind w:firstLine="459"/>
              <w:jc w:val="both"/>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rPr>
              <w:t>Психика мен дененің өзара байланысы және өзара ықпалы. Аурулардың пайда болуы мен денсаулықты нығайтудың психологиялық факторлары. Психикалық белсенді заттарды қолдану мен зиянды әдеттер денсаулықты әлсіріретуші фактор ретінде. Салауатты өмір салты  тұлған</w:t>
            </w:r>
            <w:r>
              <w:rPr>
                <w:rFonts w:ascii="Times New Roman" w:eastAsia="Times New Roman" w:hAnsi="Times New Roman" w:cs="Times New Roman"/>
                <w:sz w:val="24"/>
                <w:szCs w:val="24"/>
                <w:lang w:val="kk-KZ"/>
              </w:rPr>
              <w:t xml:space="preserve">ың жетістікке жету негізі ретінде. </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Теріс эмоциялар және денсаулық.</w:t>
            </w:r>
          </w:p>
          <w:p w:rsidR="00F515F1" w:rsidRDefault="00F515F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Кейс «Кәсіби денсаулықты сақтау».</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jc w:val="center"/>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Тұлғааралық қарым-қатынас қазақстандық үйлесімді тұлғаның даму факторы ретінде </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lang w:val="kk-KZ"/>
              </w:rPr>
            </w:pPr>
            <w:r>
              <w:rPr>
                <w:rFonts w:ascii="Times New Roman" w:hAnsi="Times New Roman" w:cs="Times New Roman"/>
                <w:sz w:val="24"/>
                <w:szCs w:val="24"/>
                <w:lang w:val="kk-KZ"/>
              </w:rPr>
              <w:t xml:space="preserve">9 апта: </w:t>
            </w:r>
            <w:r>
              <w:rPr>
                <w:rFonts w:ascii="Times New Roman" w:eastAsia="Times New Roman" w:hAnsi="Times New Roman" w:cs="Times New Roman"/>
                <w:sz w:val="24"/>
                <w:szCs w:val="24"/>
                <w:lang w:val="kk-KZ"/>
              </w:rPr>
              <w:t>Тұлғаның және топтардың қарым</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қатынасы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555"/>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9</w:t>
            </w:r>
          </w:p>
        </w:tc>
        <w:tc>
          <w:tcPr>
            <w:tcW w:w="8193" w:type="dxa"/>
            <w:gridSpan w:val="6"/>
            <w:shd w:val="clear" w:color="auto" w:fill="auto"/>
          </w:tcPr>
          <w:p w:rsidR="00F515F1" w:rsidRDefault="00C12E41">
            <w:pPr>
              <w:spacing w:after="0" w:line="240" w:lineRule="auto"/>
              <w:ind w:firstLine="459"/>
              <w:jc w:val="both"/>
              <w:rPr>
                <w:rFonts w:ascii="Times New Roman" w:eastAsia="Calibri" w:hAnsi="Times New Roman" w:cs="Times New Roman"/>
                <w:bCs/>
                <w:iCs/>
                <w:sz w:val="24"/>
                <w:szCs w:val="24"/>
                <w:lang w:val="kk-KZ"/>
              </w:rPr>
            </w:pPr>
            <w:r>
              <w:rPr>
                <w:rFonts w:ascii="Times New Roman" w:eastAsia="Times New Roman" w:hAnsi="Times New Roman" w:cs="Times New Roman"/>
                <w:sz w:val="24"/>
                <w:szCs w:val="24"/>
                <w:lang w:val="kk-KZ"/>
              </w:rPr>
              <w:t xml:space="preserve">Қарым-қатынас </w:t>
            </w:r>
            <w:r>
              <w:rPr>
                <w:rFonts w:ascii="Times New Roman" w:eastAsia="Times New Roman" w:hAnsi="Times New Roman" w:cs="Times New Roman"/>
                <w:sz w:val="24"/>
                <w:szCs w:val="24"/>
                <w:lang w:val="kk-KZ"/>
              </w:rPr>
              <w:t>түсінігі. Қарым-қатынастың түрлері, формалары, қызметтері. Тұлғааралық қарым-қатынас ғылыми білімнің пәні ретінде. Тұлғааралық қарым-қатынас сипаттамалары. Тұлғааралық коммуникация, өзара әрекеттесу, тұлғааралық қабылдау түсініктері. Тұлғааралық, топаралық</w:t>
            </w:r>
            <w:r>
              <w:rPr>
                <w:rFonts w:ascii="Times New Roman" w:eastAsia="Times New Roman" w:hAnsi="Times New Roman" w:cs="Times New Roman"/>
                <w:sz w:val="24"/>
                <w:szCs w:val="24"/>
                <w:lang w:val="kk-KZ"/>
              </w:rPr>
              <w:t xml:space="preserve"> және ұлтаралық қарым-қатынас  ерекшеліктері. Қарым</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 xml:space="preserve">қатынас стильдері. Көшбасшылық және жетекшілік. </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Ұлтаралық қарым-қатынас әлеуметтік-психологиялық құбылыс ретінде.</w:t>
            </w: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Көшбасшылық пен жетекшілікке салыстырмалы талдау жасаңыздар.</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shd w:val="clear" w:color="auto" w:fill="FFFFFF"/>
                <w:lang w:val="kk-KZ"/>
              </w:rPr>
            </w:pPr>
            <w:r>
              <w:rPr>
                <w:rFonts w:ascii="Times New Roman" w:hAnsi="Times New Roman" w:cs="Times New Roman"/>
                <w:sz w:val="24"/>
                <w:szCs w:val="24"/>
                <w:lang w:val="kk-KZ"/>
              </w:rPr>
              <w:t xml:space="preserve">10 апта: </w:t>
            </w:r>
            <w:r>
              <w:rPr>
                <w:rFonts w:ascii="Times New Roman" w:eastAsia="Times New Roman" w:hAnsi="Times New Roman" w:cs="Times New Roman"/>
                <w:sz w:val="24"/>
                <w:szCs w:val="24"/>
                <w:lang w:val="kk-KZ"/>
              </w:rPr>
              <w:t>Қарым-қатынастың</w:t>
            </w:r>
            <w:r>
              <w:rPr>
                <w:rFonts w:ascii="Times New Roman" w:eastAsia="Times New Roman" w:hAnsi="Times New Roman" w:cs="Times New Roman"/>
                <w:sz w:val="24"/>
                <w:szCs w:val="24"/>
                <w:lang w:val="kk-KZ"/>
              </w:rPr>
              <w:t xml:space="preserve"> перцептивті жағы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8193" w:type="dxa"/>
            <w:gridSpan w:val="6"/>
            <w:shd w:val="clear" w:color="auto" w:fill="auto"/>
          </w:tcPr>
          <w:p w:rsidR="00F515F1" w:rsidRDefault="00C12E41">
            <w:pPr>
              <w:spacing w:after="0" w:line="240" w:lineRule="auto"/>
              <w:ind w:firstLine="601"/>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Қарым-қатынастың перцептивті жағы – қарым-қатынас процесіндегі адамдардың бірін-бірі қабылдауы ретінде. Қарым-қатынастың перцептивті механизмдері: эмпатия, идентификация, децентрация, аттракция, толеранттылық, рефлексия, кері </w:t>
            </w:r>
            <w:r>
              <w:rPr>
                <w:rFonts w:ascii="Times New Roman" w:eastAsia="Times New Roman" w:hAnsi="Times New Roman" w:cs="Times New Roman"/>
                <w:sz w:val="24"/>
                <w:szCs w:val="24"/>
                <w:lang w:val="kk-KZ"/>
              </w:rPr>
              <w:t>байланыс. Тұлғааралық өзара әрекеттесу кеңістігі. Мен және басқалар.</w:t>
            </w:r>
          </w:p>
        </w:tc>
        <w:tc>
          <w:tcPr>
            <w:tcW w:w="2693" w:type="dxa"/>
            <w:gridSpan w:val="5"/>
            <w:shd w:val="clear" w:color="auto" w:fill="auto"/>
          </w:tcPr>
          <w:p w:rsidR="00F515F1" w:rsidRDefault="00C12E41">
            <w:pPr>
              <w:tabs>
                <w:tab w:val="left" w:pos="284"/>
                <w:tab w:val="left" w:pos="1134"/>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Тұлғааралық қабылдау әсерлері. </w:t>
            </w:r>
          </w:p>
        </w:tc>
        <w:tc>
          <w:tcPr>
            <w:tcW w:w="2551" w:type="dxa"/>
            <w:gridSpan w:val="5"/>
            <w:shd w:val="clear" w:color="auto" w:fill="auto"/>
          </w:tcPr>
          <w:p w:rsidR="00F515F1" w:rsidRDefault="00C12E41">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Эссе «Қарым қатынас процесінде қоршаған ортаны қабылдау» </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Times New Roman" w:hAnsi="Times New Roman" w:cs="Times New Roman"/>
                <w:sz w:val="24"/>
                <w:szCs w:val="24"/>
              </w:rPr>
            </w:pPr>
            <w:r>
              <w:rPr>
                <w:rFonts w:ascii="Times New Roman" w:hAnsi="Times New Roman" w:cs="Times New Roman"/>
                <w:sz w:val="24"/>
                <w:szCs w:val="24"/>
                <w:lang w:val="kk-KZ"/>
              </w:rPr>
              <w:t xml:space="preserve">11 апта : </w:t>
            </w:r>
            <w:r>
              <w:rPr>
                <w:rFonts w:ascii="Times New Roman" w:eastAsia="Times New Roman" w:hAnsi="Times New Roman" w:cs="Times New Roman"/>
                <w:sz w:val="24"/>
                <w:szCs w:val="24"/>
                <w:lang w:val="kk-KZ"/>
              </w:rPr>
              <w:t>Қарым-қатынастың интерактивті жағы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p>
        </w:tc>
        <w:tc>
          <w:tcPr>
            <w:tcW w:w="8193" w:type="dxa"/>
            <w:gridSpan w:val="6"/>
            <w:shd w:val="clear" w:color="auto" w:fill="auto"/>
          </w:tcPr>
          <w:p w:rsidR="00F515F1" w:rsidRDefault="00C12E41">
            <w:pPr>
              <w:spacing w:after="0" w:line="240" w:lineRule="auto"/>
              <w:ind w:firstLine="601"/>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Психологиялық әсер етудің мәні. Психологиялық</w:t>
            </w:r>
            <w:r>
              <w:rPr>
                <w:rFonts w:ascii="Times New Roman" w:eastAsia="Times New Roman" w:hAnsi="Times New Roman" w:cs="Times New Roman"/>
                <w:sz w:val="24"/>
                <w:szCs w:val="24"/>
                <w:lang w:val="kk-KZ"/>
              </w:rPr>
              <w:t xml:space="preserve"> әсер ету түрлері. Әсер ету механизмдері: жұқтыру, еліктеу, сендіру. Сендіруді тиімді ету факторлары. Психологиялық әсер етудің негізгі тәсілдері мен әдістері: демонстрация, жалған ақпарат тарату, қауесеттерді тарату, қорқыту, БАҚ-тағы  манипуляция.</w:t>
            </w:r>
          </w:p>
        </w:tc>
        <w:tc>
          <w:tcPr>
            <w:tcW w:w="2693" w:type="dxa"/>
            <w:gridSpan w:val="5"/>
            <w:shd w:val="clear" w:color="auto" w:fill="auto"/>
          </w:tcPr>
          <w:p w:rsidR="00F515F1" w:rsidRDefault="00C12E41">
            <w:pPr>
              <w:tabs>
                <w:tab w:val="left" w:pos="284"/>
                <w:tab w:val="left" w:pos="426"/>
                <w:tab w:val="left" w:pos="567"/>
                <w:tab w:val="left" w:pos="1134"/>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Тұлға </w:t>
            </w:r>
            <w:r>
              <w:rPr>
                <w:rFonts w:ascii="Times New Roman" w:eastAsia="Times New Roman" w:hAnsi="Times New Roman" w:cs="Times New Roman"/>
                <w:sz w:val="24"/>
                <w:szCs w:val="24"/>
                <w:lang w:val="kk-KZ"/>
              </w:rPr>
              <w:t>және топ (әлеуметтік-психологиялық ықпал ету)</w:t>
            </w:r>
          </w:p>
        </w:tc>
        <w:tc>
          <w:tcPr>
            <w:tcW w:w="2551" w:type="dxa"/>
            <w:gridSpan w:val="5"/>
            <w:shd w:val="clear" w:color="auto" w:fill="auto"/>
          </w:tcPr>
          <w:p w:rsidR="00F515F1" w:rsidRDefault="00C12E41">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«Әлеуметтік желілердің жастардағы тәуелді мінез-құлықты қалыптастыруға ықпал етуін талдау» презентация дайындау</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lang w:val="kk-KZ"/>
              </w:rPr>
            </w:pPr>
            <w:r>
              <w:rPr>
                <w:rFonts w:ascii="Times New Roman" w:hAnsi="Times New Roman" w:cs="Times New Roman"/>
                <w:sz w:val="24"/>
                <w:szCs w:val="24"/>
                <w:lang w:val="kk-KZ"/>
              </w:rPr>
              <w:t xml:space="preserve">12 апта: </w:t>
            </w:r>
            <w:r>
              <w:rPr>
                <w:rFonts w:ascii="Times New Roman" w:eastAsia="Times New Roman" w:hAnsi="Times New Roman" w:cs="Times New Roman"/>
                <w:sz w:val="24"/>
                <w:szCs w:val="24"/>
                <w:lang w:val="kk-KZ"/>
              </w:rPr>
              <w:t>Қарым-қатынастың коммуникативті жағы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p>
        </w:tc>
        <w:tc>
          <w:tcPr>
            <w:tcW w:w="8193" w:type="dxa"/>
            <w:gridSpan w:val="6"/>
            <w:shd w:val="clear" w:color="auto" w:fill="auto"/>
          </w:tcPr>
          <w:p w:rsidR="00F515F1" w:rsidRDefault="00C12E41">
            <w:pPr>
              <w:spacing w:after="0" w:line="240" w:lineRule="auto"/>
              <w:ind w:firstLine="601"/>
              <w:jc w:val="both"/>
              <w:rPr>
                <w:rFonts w:ascii="Times New Roman" w:eastAsia="Calibri" w:hAnsi="Times New Roman" w:cs="Times New Roman"/>
                <w:bCs/>
                <w:iCs/>
                <w:sz w:val="24"/>
                <w:szCs w:val="24"/>
                <w:lang w:val="kk-KZ"/>
              </w:rPr>
            </w:pPr>
            <w:r>
              <w:rPr>
                <w:rFonts w:ascii="Times New Roman" w:eastAsia="Times New Roman" w:hAnsi="Times New Roman" w:cs="Times New Roman"/>
                <w:sz w:val="24"/>
                <w:szCs w:val="24"/>
                <w:lang w:val="kk-KZ"/>
              </w:rPr>
              <w:t>Қарым-қатынас ақпарат алмасу ретінде. Коммуникацияның құрылымы, негізгі функциялары және түрлері. Коммуникациядағы цифрлық технологиялар. Коммуникацияның вербалды және вербалды емес құралдары. Коммуникативтік рөлдердің мәні және қажеттілігі. Коммуникативті</w:t>
            </w:r>
            <w:r>
              <w:rPr>
                <w:rFonts w:ascii="Times New Roman" w:eastAsia="Times New Roman" w:hAnsi="Times New Roman" w:cs="Times New Roman"/>
                <w:sz w:val="24"/>
                <w:szCs w:val="24"/>
                <w:lang w:val="kk-KZ"/>
              </w:rPr>
              <w:t xml:space="preserve">к кедергілер (кәсіби, мағыналық, ұйымдастырушылық, тұлғалық-психологиялық және т.б.). Коммуникацияның жас ерекшеліктері, әлеуметтік-мәдени және гендерлік ерекшеліктері. </w:t>
            </w:r>
          </w:p>
        </w:tc>
        <w:tc>
          <w:tcPr>
            <w:tcW w:w="2693" w:type="dxa"/>
            <w:gridSpan w:val="5"/>
            <w:shd w:val="clear" w:color="auto" w:fill="auto"/>
          </w:tcPr>
          <w:p w:rsidR="00F515F1" w:rsidRDefault="00C12E41">
            <w:pPr>
              <w:tabs>
                <w:tab w:val="left" w:pos="284"/>
                <w:tab w:val="left" w:pos="426"/>
                <w:tab w:val="left" w:pos="567"/>
                <w:tab w:val="left" w:pos="1134"/>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kk-KZ"/>
              </w:rPr>
              <w:t xml:space="preserve">Г.Д.Лассуэлл бойынша заманауи қоғамдағы коммуникацияны талдау. </w:t>
            </w: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«Қарым қатынастағы пс</w:t>
            </w:r>
            <w:r>
              <w:rPr>
                <w:rFonts w:ascii="Times New Roman" w:eastAsia="Times New Roman" w:hAnsi="Times New Roman" w:cs="Times New Roman"/>
                <w:sz w:val="24"/>
                <w:szCs w:val="24"/>
                <w:lang w:val="kk-KZ"/>
              </w:rPr>
              <w:t xml:space="preserve">ихологиялық кедергілер және оларды жеңу» кестесін құру. </w:t>
            </w:r>
          </w:p>
          <w:p w:rsidR="00F515F1" w:rsidRDefault="00F515F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Тиімді тұлғааралық қарым-қатынас технологиялары қоғамдық сананы жаңғырту негізі ретінде </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lang w:val="kk-KZ"/>
              </w:rPr>
            </w:pPr>
            <w:r>
              <w:rPr>
                <w:rFonts w:ascii="Times New Roman" w:hAnsi="Times New Roman" w:cs="Times New Roman"/>
                <w:sz w:val="24"/>
                <w:szCs w:val="24"/>
                <w:lang w:val="kk-KZ"/>
              </w:rPr>
              <w:lastRenderedPageBreak/>
              <w:t>13 апта :</w:t>
            </w:r>
            <w:r>
              <w:rPr>
                <w:rFonts w:ascii="Times New Roman" w:eastAsia="Times New Roman" w:hAnsi="Times New Roman" w:cs="Times New Roman"/>
                <w:sz w:val="24"/>
                <w:szCs w:val="24"/>
                <w:lang w:val="kk-KZ"/>
              </w:rPr>
              <w:t>Әлеуметтік-психологиялық конфликт түсінігі және құрылымы</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p>
        </w:tc>
        <w:tc>
          <w:tcPr>
            <w:tcW w:w="8193" w:type="dxa"/>
            <w:gridSpan w:val="6"/>
            <w:shd w:val="clear" w:color="auto" w:fill="auto"/>
          </w:tcPr>
          <w:p w:rsidR="00F515F1" w:rsidRDefault="00C12E41">
            <w:pPr>
              <w:spacing w:after="0" w:line="240" w:lineRule="auto"/>
              <w:ind w:firstLine="709"/>
              <w:jc w:val="both"/>
              <w:rPr>
                <w:rFonts w:ascii="Times New Roman" w:eastAsia="Calibri" w:hAnsi="Times New Roman" w:cs="Times New Roman"/>
                <w:sz w:val="24"/>
                <w:szCs w:val="24"/>
                <w:lang w:val="kk-KZ"/>
              </w:rPr>
            </w:pPr>
            <w:r>
              <w:rPr>
                <w:rFonts w:ascii="Times New Roman" w:eastAsia="Times New Roman" w:hAnsi="Times New Roman" w:cs="Times New Roman"/>
                <w:sz w:val="24"/>
                <w:szCs w:val="24"/>
                <w:lang w:val="kk-KZ"/>
              </w:rPr>
              <w:t>Әлеуметтік конфликтілердің табиғаты және шығу себептері. Психологиялық конфликтілердің түрлері. Конфликтінің конструктивті және деструктивті функциялары. Конфликтінің даму сатылары. Конфликтінің қатысушылары мен жүргізушілері, олардың қажеттіліктері, мүдде</w:t>
            </w:r>
            <w:r>
              <w:rPr>
                <w:rFonts w:ascii="Times New Roman" w:eastAsia="Times New Roman" w:hAnsi="Times New Roman" w:cs="Times New Roman"/>
                <w:sz w:val="24"/>
                <w:szCs w:val="24"/>
                <w:lang w:val="kk-KZ"/>
              </w:rPr>
              <w:t xml:space="preserve">лері мен мақсаттары. Конфликтінің кеңістік-уақыттық шекаралары. Конфликтінің типтік кезеңдері. Конфликтінің функциялары мен зардаптары. </w:t>
            </w:r>
          </w:p>
        </w:tc>
        <w:tc>
          <w:tcPr>
            <w:tcW w:w="2693" w:type="dxa"/>
            <w:gridSpan w:val="5"/>
            <w:shd w:val="clear" w:color="auto" w:fill="auto"/>
          </w:tcPr>
          <w:p w:rsidR="00F515F1" w:rsidRDefault="00C12E41">
            <w:pPr>
              <w:tabs>
                <w:tab w:val="left" w:pos="284"/>
                <w:tab w:val="left" w:pos="426"/>
                <w:tab w:val="left" w:pos="567"/>
                <w:tab w:val="left" w:pos="1134"/>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Біздің өміріміздегі конфликтілер.</w:t>
            </w:r>
          </w:p>
        </w:tc>
        <w:tc>
          <w:tcPr>
            <w:tcW w:w="2551" w:type="dxa"/>
            <w:gridSpan w:val="5"/>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Толерантты мінез-құлықты дамыту бойынша психологиялық  ұсыныстар әзірлеу. </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15167" w:type="dxa"/>
            <w:gridSpan w:val="21"/>
            <w:shd w:val="clear" w:color="auto" w:fill="auto"/>
          </w:tcPr>
          <w:p w:rsidR="00F515F1" w:rsidRDefault="00C12E41">
            <w:pPr>
              <w:spacing w:after="0" w:line="240" w:lineRule="auto"/>
              <w:ind w:firstLine="709"/>
              <w:jc w:val="center"/>
              <w:rPr>
                <w:rFonts w:ascii="Times New Roman" w:eastAsia="Calibri" w:hAnsi="Times New Roman" w:cs="Times New Roman"/>
                <w:sz w:val="24"/>
                <w:szCs w:val="24"/>
                <w:lang w:val="kk-KZ"/>
              </w:rPr>
            </w:pPr>
            <w:r>
              <w:rPr>
                <w:rFonts w:ascii="Times New Roman" w:hAnsi="Times New Roman" w:cs="Times New Roman"/>
                <w:sz w:val="24"/>
                <w:szCs w:val="24"/>
                <w:lang w:val="kk-KZ"/>
              </w:rPr>
              <w:t>14 апта</w:t>
            </w: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Кәсіби саладағы  конфликт жағдайындағы тұлғаның мінез-құлық моделдері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p>
        </w:tc>
        <w:tc>
          <w:tcPr>
            <w:tcW w:w="8193" w:type="dxa"/>
            <w:gridSpan w:val="6"/>
            <w:shd w:val="clear" w:color="auto" w:fill="auto"/>
          </w:tcPr>
          <w:p w:rsidR="00F515F1" w:rsidRDefault="00C12E41">
            <w:pPr>
              <w:spacing w:after="0" w:line="240" w:lineRule="auto"/>
              <w:ind w:firstLine="601"/>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Конфликтіні болдырмау технологиясы. Конфликтідегі рационалды мінез-құлық технологиялары. Конфликтілік мінез-құлықтар: ынтымақтастық, бәсекелестік, қашу, құтылу, кооперация стратеги</w:t>
            </w:r>
            <w:r>
              <w:rPr>
                <w:rFonts w:ascii="Times New Roman" w:eastAsia="Times New Roman" w:hAnsi="Times New Roman" w:cs="Times New Roman"/>
                <w:sz w:val="24"/>
                <w:szCs w:val="24"/>
                <w:lang w:val="kk-KZ"/>
              </w:rPr>
              <w:t xml:space="preserve">ялары. Конфликтілерді шешу көп сатылы процесс ретінде. Манипуляторлардың типтері. Негізгі манипуляциялық техникалар. Манипуляция процесіндегі тұлға. Манипуляция жасырын хабарлама ретінде. Келіссөздер - конфликтіні шешудің тәсілі ретінде. </w:t>
            </w:r>
          </w:p>
        </w:tc>
        <w:tc>
          <w:tcPr>
            <w:tcW w:w="2693"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ұжымындағы </w:t>
            </w:r>
            <w:r>
              <w:rPr>
                <w:rFonts w:ascii="Times New Roman" w:eastAsia="Times New Roman" w:hAnsi="Times New Roman" w:cs="Times New Roman"/>
                <w:sz w:val="24"/>
                <w:szCs w:val="24"/>
                <w:lang w:val="kk-KZ"/>
              </w:rPr>
              <w:t xml:space="preserve">конфликтіні реттеудің механизмдері және  тәсілдері. </w:t>
            </w:r>
          </w:p>
        </w:tc>
        <w:tc>
          <w:tcPr>
            <w:tcW w:w="2551" w:type="dxa"/>
            <w:gridSpan w:val="5"/>
            <w:shd w:val="clear" w:color="auto" w:fill="auto"/>
          </w:tcPr>
          <w:p w:rsidR="00F515F1" w:rsidRDefault="00C12E41">
            <w:pPr>
              <w:tabs>
                <w:tab w:val="left" w:pos="284"/>
                <w:tab w:val="left" w:pos="993"/>
              </w:tabs>
              <w:suppressAutoHyphens/>
              <w:spacing w:after="0" w:line="240" w:lineRule="auto"/>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Конфликтілік жағдайда басым көрінетін мінез-құлық типін анықтау бойынша өзін-өзі диагностикалау </w:t>
            </w: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3"/>
        </w:trPr>
        <w:tc>
          <w:tcPr>
            <w:tcW w:w="15167" w:type="dxa"/>
            <w:gridSpan w:val="21"/>
            <w:shd w:val="clear" w:color="auto" w:fill="auto"/>
          </w:tcPr>
          <w:p w:rsidR="00F515F1" w:rsidRDefault="00C12E41">
            <w:pPr>
              <w:spacing w:after="0" w:line="240" w:lineRule="auto"/>
              <w:ind w:firstLine="709"/>
              <w:jc w:val="center"/>
              <w:rPr>
                <w:rFonts w:ascii="Times New Roman" w:eastAsia="Times New Roman" w:hAnsi="Times New Roman" w:cs="Times New Roman"/>
                <w:b/>
                <w:sz w:val="24"/>
                <w:szCs w:val="24"/>
                <w:lang w:val="kk-KZ"/>
              </w:rPr>
            </w:pPr>
            <w:r>
              <w:rPr>
                <w:rFonts w:ascii="Times New Roman" w:hAnsi="Times New Roman" w:cs="Times New Roman"/>
                <w:sz w:val="24"/>
                <w:szCs w:val="24"/>
                <w:lang w:val="kk-KZ"/>
              </w:rPr>
              <w:t xml:space="preserve">15 апта : </w:t>
            </w:r>
            <w:r>
              <w:rPr>
                <w:rFonts w:ascii="Times New Roman" w:eastAsia="Times New Roman" w:hAnsi="Times New Roman" w:cs="Times New Roman"/>
                <w:sz w:val="24"/>
                <w:szCs w:val="24"/>
                <w:lang w:val="kk-KZ"/>
              </w:rPr>
              <w:t>Тиімді коммуникацияның техникалары мен тәсілдері</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4"/>
        </w:trPr>
        <w:tc>
          <w:tcPr>
            <w:tcW w:w="596" w:type="dxa"/>
            <w:gridSpan w:val="4"/>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8193" w:type="dxa"/>
            <w:gridSpan w:val="6"/>
            <w:shd w:val="clear" w:color="auto" w:fill="auto"/>
          </w:tcPr>
          <w:p w:rsidR="00F515F1" w:rsidRDefault="00C12E41">
            <w:pPr>
              <w:spacing w:after="0" w:line="240" w:lineRule="auto"/>
              <w:ind w:firstLine="459"/>
              <w:jc w:val="both"/>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 xml:space="preserve">Тиімді коммуникация ұғымы. Тиімді </w:t>
            </w:r>
            <w:r>
              <w:rPr>
                <w:rFonts w:ascii="Times New Roman" w:eastAsia="Times New Roman" w:hAnsi="Times New Roman" w:cs="Times New Roman"/>
                <w:sz w:val="24"/>
                <w:szCs w:val="24"/>
                <w:lang w:val="kk-KZ"/>
              </w:rPr>
              <w:t>коммуникация технологиялары және қағидалары, ережелері, дағдылары, тәсілдері. Тиімді коммуникацияның шарттары. Әлеуметтік интеллект. Коммуникациядағы имидж және өзіндік ұсыну. Имидж қалыптастырудың технологиялары. Сыртқы келбет имидждің бір бөлігі ретінде.</w:t>
            </w:r>
            <w:r>
              <w:rPr>
                <w:rFonts w:ascii="Times New Roman" w:eastAsia="Times New Roman" w:hAnsi="Times New Roman" w:cs="Times New Roman"/>
                <w:sz w:val="24"/>
                <w:szCs w:val="24"/>
                <w:lang w:val="kk-KZ"/>
              </w:rPr>
              <w:t xml:space="preserve"> Белсенді тыңдау техникалары. Келіссөз процесінің технологиясы.</w:t>
            </w:r>
          </w:p>
        </w:tc>
        <w:tc>
          <w:tcPr>
            <w:tcW w:w="2693" w:type="dxa"/>
            <w:gridSpan w:val="5"/>
            <w:shd w:val="clear" w:color="auto" w:fill="auto"/>
          </w:tcPr>
          <w:p w:rsidR="00F515F1" w:rsidRDefault="00C12E41">
            <w:pPr>
              <w:tabs>
                <w:tab w:val="left" w:pos="284"/>
                <w:tab w:val="left" w:pos="426"/>
                <w:tab w:val="left" w:pos="567"/>
                <w:tab w:val="left" w:pos="1134"/>
              </w:tabs>
              <w:suppressAutoHyphens/>
              <w:spacing w:after="0" w:line="240" w:lineRule="auto"/>
              <w:contextualSpacing/>
              <w:jc w:val="both"/>
              <w:rPr>
                <w:rFonts w:ascii="Times New Roman" w:hAnsi="Times New Roman" w:cs="Times New Roman"/>
                <w:snapToGrid w:val="0"/>
                <w:sz w:val="24"/>
                <w:szCs w:val="24"/>
                <w:lang w:val="kk-KZ"/>
              </w:rPr>
            </w:pPr>
            <w:r>
              <w:rPr>
                <w:rFonts w:ascii="Times New Roman" w:eastAsia="Times New Roman" w:hAnsi="Times New Roman" w:cs="Times New Roman"/>
                <w:sz w:val="24"/>
                <w:szCs w:val="24"/>
                <w:lang w:val="kk-KZ"/>
              </w:rPr>
              <w:t xml:space="preserve">Тиімді коммуникация мен тұлғаның бәсекеге қабілеттілігінің өзара байланысы </w:t>
            </w:r>
          </w:p>
        </w:tc>
        <w:tc>
          <w:tcPr>
            <w:tcW w:w="2551" w:type="dxa"/>
            <w:gridSpan w:val="5"/>
            <w:shd w:val="clear" w:color="auto" w:fill="auto"/>
          </w:tcPr>
          <w:p w:rsidR="00F515F1" w:rsidRDefault="00C12E41">
            <w:pPr>
              <w:tabs>
                <w:tab w:val="left" w:pos="284"/>
                <w:tab w:val="left" w:pos="426"/>
                <w:tab w:val="left" w:pos="993"/>
              </w:tabs>
              <w:suppressAutoHyphens/>
              <w:spacing w:after="0" w:line="240" w:lineRule="auto"/>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«Тиімді коммуникация» тренинг бағдарламасын даярлау. </w:t>
            </w:r>
          </w:p>
          <w:p w:rsidR="00F515F1" w:rsidRDefault="00F515F1">
            <w:pPr>
              <w:tabs>
                <w:tab w:val="left" w:pos="284"/>
                <w:tab w:val="left" w:pos="426"/>
                <w:tab w:val="left" w:pos="993"/>
              </w:tabs>
              <w:suppressAutoHyphens/>
              <w:spacing w:after="0" w:line="240" w:lineRule="auto"/>
              <w:contextualSpacing/>
              <w:jc w:val="both"/>
              <w:rPr>
                <w:rFonts w:ascii="Times New Roman" w:hAnsi="Times New Roman" w:cs="Times New Roman"/>
                <w:snapToGrid w:val="0"/>
                <w:sz w:val="24"/>
                <w:szCs w:val="24"/>
                <w:lang w:val="kk-KZ"/>
              </w:rPr>
            </w:pPr>
          </w:p>
        </w:tc>
        <w:tc>
          <w:tcPr>
            <w:tcW w:w="1134" w:type="dxa"/>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
        </w:trPr>
        <w:tc>
          <w:tcPr>
            <w:tcW w:w="15167" w:type="dxa"/>
            <w:gridSpan w:val="21"/>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Ескерту: 1 академиялық кредит </w:t>
            </w:r>
            <w:r>
              <w:rPr>
                <w:rFonts w:ascii="Times New Roman" w:hAnsi="Times New Roman" w:cs="Times New Roman"/>
                <w:sz w:val="24"/>
                <w:szCs w:val="24"/>
                <w:lang w:val="ru-RU"/>
              </w:rPr>
              <w:t xml:space="preserve"> - </w:t>
            </w:r>
            <w:r>
              <w:rPr>
                <w:rFonts w:ascii="Times New Roman" w:hAnsi="Times New Roman" w:cs="Times New Roman"/>
                <w:sz w:val="24"/>
                <w:szCs w:val="24"/>
                <w:lang w:val="kk-KZ"/>
              </w:rPr>
              <w:t>30 академиялық сағат</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Барлығы: 2 академиялық кредит -60 академиялық сағат</w:t>
            </w:r>
          </w:p>
        </w:tc>
      </w:tr>
      <w:tr w:rsidR="00F51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2"/>
        </w:trPr>
        <w:tc>
          <w:tcPr>
            <w:tcW w:w="15167" w:type="dxa"/>
            <w:gridSpan w:val="21"/>
            <w:shd w:val="clear" w:color="auto" w:fill="auto"/>
          </w:tcPr>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Әдебиеттер</w:t>
            </w:r>
            <w:r>
              <w:rPr>
                <w:rFonts w:ascii="Times New Roman" w:hAnsi="Times New Roman" w:cs="Times New Roman"/>
                <w:sz w:val="24"/>
                <w:szCs w:val="24"/>
                <w:lang w:val="kk-KZ"/>
              </w:rPr>
              <w:t>:</w:t>
            </w:r>
          </w:p>
          <w:p w:rsidR="00F515F1" w:rsidRDefault="00C12E41">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Негізгі: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lang w:val="kk-KZ"/>
              </w:rPr>
              <w:tab/>
              <w:t>Назарбаев Н.А. На пороге ХХI века. – Астана, 2016.</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lang w:val="kk-KZ"/>
              </w:rPr>
              <w:tab/>
              <w:t>Назарбаев Н.А. «Взгляд в будущее: модернизация общественного сознания». – Астана, АКОРДА, 2017 / http://www.akorda.kz/ru.</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r>
              <w:rPr>
                <w:rFonts w:ascii="Times New Roman" w:hAnsi="Times New Roman" w:cs="Times New Roman"/>
                <w:sz w:val="24"/>
                <w:szCs w:val="24"/>
                <w:lang w:val="kk-KZ"/>
              </w:rPr>
              <w:tab/>
              <w:t>Назарбаев Н.А. Взгляд в будущее. – Астана, 2017.</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lang w:val="kk-KZ"/>
              </w:rPr>
              <w:tab/>
              <w:t xml:space="preserve">Аронсон Э.  Көпке ұмтылған жалғыз [Мәтін] = The Social Animal: әлеуметтік психологияға кіріспе: [оқулық] / Э. Аронсон ; ауд. Д. Д. Дүйсенбеков [және т. б.]. - 11-бас. - Астана: "Ұлттық аударма бюросы" </w:t>
            </w:r>
            <w:r>
              <w:rPr>
                <w:rFonts w:ascii="Times New Roman" w:hAnsi="Times New Roman" w:cs="Times New Roman"/>
                <w:sz w:val="24"/>
                <w:szCs w:val="24"/>
                <w:lang w:val="kk-KZ"/>
              </w:rPr>
              <w:t>қоғамдық</w:t>
            </w:r>
            <w:r>
              <w:rPr>
                <w:rFonts w:ascii="Times New Roman" w:hAnsi="Times New Roman" w:cs="Times New Roman"/>
                <w:sz w:val="24"/>
                <w:szCs w:val="24"/>
                <w:lang w:val="kk-KZ"/>
              </w:rPr>
              <w:t xml:space="preserve"> қоры, 2018. - 407, [2] б. - (Рухани жаңғыру).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Pr>
                <w:rFonts w:ascii="Times New Roman" w:hAnsi="Times New Roman" w:cs="Times New Roman"/>
                <w:sz w:val="24"/>
                <w:szCs w:val="24"/>
                <w:lang w:val="kk-KZ"/>
              </w:rPr>
              <w:tab/>
              <w:t>Годфруа Ж. Что такое психология. Том 1. – М.: Мир, 2005 г. – 496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Pr>
                <w:rFonts w:ascii="Times New Roman" w:hAnsi="Times New Roman" w:cs="Times New Roman"/>
                <w:sz w:val="24"/>
                <w:szCs w:val="24"/>
                <w:lang w:val="kk-KZ"/>
              </w:rPr>
              <w:tab/>
              <w:t>Годфруа Ж. Что такое психология. Том 2. – М.: Мир, 2005 г. – 276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Pr>
                <w:rFonts w:ascii="Times New Roman" w:hAnsi="Times New Roman" w:cs="Times New Roman"/>
                <w:sz w:val="24"/>
                <w:szCs w:val="24"/>
                <w:lang w:val="kk-KZ"/>
              </w:rPr>
              <w:tab/>
              <w:t>Даниел Гоулман. Эмоциональный интеллект.  Почему он мож</w:t>
            </w:r>
            <w:r>
              <w:rPr>
                <w:rFonts w:ascii="Times New Roman" w:hAnsi="Times New Roman" w:cs="Times New Roman"/>
                <w:sz w:val="24"/>
                <w:szCs w:val="24"/>
                <w:lang w:val="kk-KZ"/>
              </w:rPr>
              <w:t>ет значить больше, чем IQ. Изд-во Манн, Иванов и Фербер: 2018. -560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Pr>
                <w:rFonts w:ascii="Times New Roman" w:hAnsi="Times New Roman" w:cs="Times New Roman"/>
                <w:sz w:val="24"/>
                <w:szCs w:val="24"/>
                <w:lang w:val="kk-KZ"/>
              </w:rPr>
              <w:tab/>
              <w:t>Джакупов С.М. Введение в общую психологию. – А.:  Қазақ университеті, 2014</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Pr>
                <w:rFonts w:ascii="Times New Roman" w:hAnsi="Times New Roman" w:cs="Times New Roman"/>
                <w:sz w:val="24"/>
                <w:szCs w:val="24"/>
                <w:lang w:val="kk-KZ"/>
              </w:rPr>
              <w:tab/>
              <w:t>Ильин Е.П.   Психология общения и межличностных отношений. - СПб.: Питер, 2009. - 576 с. ил. - (Серия «М</w:t>
            </w:r>
            <w:r>
              <w:rPr>
                <w:rFonts w:ascii="Times New Roman" w:hAnsi="Times New Roman" w:cs="Times New Roman"/>
                <w:sz w:val="24"/>
                <w:szCs w:val="24"/>
                <w:lang w:val="kk-KZ"/>
              </w:rPr>
              <w:t>астера психологии»).</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lang w:val="kk-KZ"/>
              </w:rPr>
              <w:tab/>
            </w:r>
            <w:r>
              <w:rPr>
                <w:rFonts w:ascii="Times New Roman" w:hAnsi="Times New Roman" w:cs="Times New Roman"/>
                <w:sz w:val="24"/>
                <w:szCs w:val="24"/>
                <w:lang w:val="kk-KZ"/>
              </w:rPr>
              <w:t xml:space="preserve">Майерс Д.    Әлеуметтік психология [Мәтін] = Social Psychology: [оқулық] / Д. Г. Майерс, Ж. М. Туенж ; ауд. Г. Қ. Айқынбаева [және т.б.]. - 12-бас. - Астана : "Ұлттық аударма бюросы" ҚҚ, 2018. - 559, [1] б.: сур. - (Рухани жаңғыру).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Pr>
                <w:rFonts w:ascii="Times New Roman" w:hAnsi="Times New Roman" w:cs="Times New Roman"/>
                <w:sz w:val="24"/>
                <w:szCs w:val="24"/>
                <w:lang w:val="kk-KZ"/>
              </w:rPr>
              <w:tab/>
              <w:t>Майерс Д. Психолог</w:t>
            </w:r>
            <w:r>
              <w:rPr>
                <w:rFonts w:ascii="Times New Roman" w:hAnsi="Times New Roman" w:cs="Times New Roman"/>
                <w:sz w:val="24"/>
                <w:szCs w:val="24"/>
                <w:lang w:val="kk-KZ"/>
              </w:rPr>
              <w:t>ия / пер. с англ. И.А. Карпиков, В.А. Старовойтова. – 4-е изд. -  Минск: «Попурри», 2009. – 848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w:t>
            </w:r>
            <w:r>
              <w:rPr>
                <w:rFonts w:ascii="Times New Roman" w:hAnsi="Times New Roman" w:cs="Times New Roman"/>
                <w:sz w:val="24"/>
                <w:szCs w:val="24"/>
                <w:lang w:val="kk-KZ"/>
              </w:rPr>
              <w:tab/>
              <w:t xml:space="preserve">Психология индивидуальных различий / Под ред. Ю.Б. Гиппенрейтер, В.Я. Романова. – 3-е изд., перераб. и доп. – М.: АСТ: Астрель, 2008. – 720 с.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Pr>
                <w:rFonts w:ascii="Times New Roman" w:hAnsi="Times New Roman" w:cs="Times New Roman"/>
                <w:sz w:val="24"/>
                <w:szCs w:val="24"/>
                <w:lang w:val="kk-KZ"/>
              </w:rPr>
              <w:tab/>
              <w:t>Руде</w:t>
            </w:r>
            <w:r>
              <w:rPr>
                <w:rFonts w:ascii="Times New Roman" w:hAnsi="Times New Roman" w:cs="Times New Roman"/>
                <w:sz w:val="24"/>
                <w:szCs w:val="24"/>
                <w:lang w:val="kk-KZ"/>
              </w:rPr>
              <w:t>нко А.М. Психология в схемах и таблицах: учебное пособие. – М: Феникс, 2016. – 379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Pr>
                <w:rFonts w:ascii="Times New Roman" w:hAnsi="Times New Roman" w:cs="Times New Roman"/>
                <w:sz w:val="24"/>
                <w:szCs w:val="24"/>
                <w:lang w:val="kk-KZ"/>
              </w:rPr>
              <w:tab/>
              <w:t>Шульц Д.   Қазіргі психология тарихы [Мәтін] = A History оf Modern Psychology : [монография] / Д. Шульц, С. Э. Шульц ; ауд. Б. Қ. Ақын [және т.б.]. - 11-бас. - Астана</w:t>
            </w:r>
            <w:r>
              <w:rPr>
                <w:rFonts w:ascii="Times New Roman" w:hAnsi="Times New Roman" w:cs="Times New Roman"/>
                <w:sz w:val="24"/>
                <w:szCs w:val="24"/>
                <w:lang w:val="kk-KZ"/>
              </w:rPr>
              <w:t xml:space="preserve"> : "Ұлттық аударма бюросы" ҚҚ, 2018. – 447 [1] б.: сур. - (Рухани жаңғыру).</w:t>
            </w:r>
          </w:p>
          <w:p w:rsidR="00F515F1" w:rsidRDefault="00F515F1">
            <w:pPr>
              <w:spacing w:after="0" w:line="240" w:lineRule="auto"/>
              <w:jc w:val="both"/>
              <w:rPr>
                <w:rFonts w:ascii="Times New Roman" w:hAnsi="Times New Roman" w:cs="Times New Roman"/>
                <w:sz w:val="24"/>
                <w:szCs w:val="24"/>
                <w:lang w:val="kk-KZ"/>
              </w:rPr>
            </w:pP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Қосымша</w:t>
            </w:r>
            <w:r>
              <w:rPr>
                <w:rFonts w:ascii="Times New Roman" w:hAnsi="Times New Roman" w:cs="Times New Roman"/>
                <w:sz w:val="24"/>
                <w:szCs w:val="24"/>
                <w:lang w:val="kk-KZ"/>
              </w:rPr>
              <w:t xml:space="preserve">: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lang w:val="kk-KZ"/>
              </w:rPr>
              <w:tab/>
              <w:t xml:space="preserve">Анцупов А.Я, Шипилов А.И. -Конфликтология .- Москва: Юрайт, 2017.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lang w:val="kk-KZ"/>
              </w:rPr>
              <w:tab/>
              <w:t xml:space="preserve">Арбузова Е. Н., Анисимов А. И., Шатрова О. В. Практикум по психологии общения. 2008 – 272 с.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lang w:val="kk-KZ"/>
              </w:rPr>
              <w:tab/>
              <w:t xml:space="preserve">Виноградова, С. М. Психология массовой коммуникации: учебник / С. М. Виноградова, Г. С. Мельник. – Москва: Юрайт, 2014. – 512 с.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lang w:val="kk-KZ"/>
              </w:rPr>
              <w:tab/>
              <w:t>Гарнер А., Пиз А. Язык разговора. Издательство: «Эксмо-Пресс» 2006 г. – 224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Pr>
                <w:rFonts w:ascii="Times New Roman" w:hAnsi="Times New Roman" w:cs="Times New Roman"/>
                <w:sz w:val="24"/>
                <w:szCs w:val="24"/>
                <w:lang w:val="kk-KZ"/>
              </w:rPr>
              <w:tab/>
              <w:t xml:space="preserve">Гришина Н.В. Психология конфликта. СПб.: </w:t>
            </w:r>
            <w:r>
              <w:rPr>
                <w:rFonts w:ascii="Times New Roman" w:hAnsi="Times New Roman" w:cs="Times New Roman"/>
                <w:sz w:val="24"/>
                <w:szCs w:val="24"/>
                <w:lang w:val="kk-KZ"/>
              </w:rPr>
              <w:t>Питер, 2008. — 464 с. ил. — (Серия «Мастера психологии»).</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Pr>
                <w:rFonts w:ascii="Times New Roman" w:hAnsi="Times New Roman" w:cs="Times New Roman"/>
                <w:sz w:val="24"/>
                <w:szCs w:val="24"/>
                <w:lang w:val="kk-KZ"/>
              </w:rPr>
              <w:tab/>
              <w:t xml:space="preserve">Ефимова Н.С. Социальная психология. – Москва: Юрайт, 2017.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Pr>
                <w:rFonts w:ascii="Times New Roman" w:hAnsi="Times New Roman" w:cs="Times New Roman"/>
                <w:sz w:val="24"/>
                <w:szCs w:val="24"/>
                <w:lang w:val="kk-KZ"/>
              </w:rPr>
              <w:tab/>
              <w:t xml:space="preserve">Ильин Е.П. Психология творчества, креативности, одаренности. – СПб.: Питер, 2011. – 448 с.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8.</w:t>
            </w:r>
            <w:r>
              <w:rPr>
                <w:rFonts w:ascii="Times New Roman" w:hAnsi="Times New Roman" w:cs="Times New Roman"/>
                <w:sz w:val="24"/>
                <w:szCs w:val="24"/>
                <w:lang w:val="kk-KZ"/>
              </w:rPr>
              <w:tab/>
              <w:t xml:space="preserve">Маклаков А.Г. Общая психология. </w:t>
            </w:r>
            <w:r>
              <w:rPr>
                <w:rFonts w:ascii="Times New Roman" w:hAnsi="Times New Roman" w:cs="Times New Roman"/>
                <w:sz w:val="24"/>
                <w:szCs w:val="24"/>
                <w:lang w:val="kk-KZ"/>
              </w:rPr>
              <w:t>Учебник для вузов. Москва: Юрайт, 2018.</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w:t>
            </w:r>
            <w:r>
              <w:rPr>
                <w:rFonts w:ascii="Times New Roman" w:hAnsi="Times New Roman" w:cs="Times New Roman"/>
                <w:sz w:val="24"/>
                <w:szCs w:val="24"/>
                <w:lang w:val="kk-KZ"/>
              </w:rPr>
              <w:tab/>
              <w:t>Маслоу А. Мотивация и личность. — СПб.: Питер, 2008. – 352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lang w:val="kk-KZ"/>
              </w:rPr>
              <w:tab/>
              <w:t>Наумов В.В. Гридасов М.А. Психология карьерного роста. Изд-во МСШ: 2009- 320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11.</w:t>
            </w:r>
            <w:r>
              <w:rPr>
                <w:rFonts w:ascii="Times New Roman" w:hAnsi="Times New Roman" w:cs="Times New Roman"/>
                <w:sz w:val="24"/>
                <w:szCs w:val="24"/>
                <w:lang w:val="kk-KZ"/>
              </w:rPr>
              <w:tab/>
              <w:t>Солсо Р.Л. Когнитивная психология. – пер. с англ. –М. «Тривола»</w:t>
            </w:r>
            <w:r>
              <w:rPr>
                <w:rFonts w:ascii="Times New Roman" w:hAnsi="Times New Roman" w:cs="Times New Roman"/>
                <w:sz w:val="24"/>
                <w:szCs w:val="24"/>
                <w:lang w:val="kk-KZ"/>
              </w:rPr>
              <w:t xml:space="preserve">, М. «Либерия». 2002. – 600 с.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12.</w:t>
            </w:r>
            <w:r>
              <w:rPr>
                <w:rFonts w:ascii="Times New Roman" w:hAnsi="Times New Roman" w:cs="Times New Roman"/>
                <w:sz w:val="24"/>
                <w:szCs w:val="24"/>
                <w:lang w:val="kk-KZ"/>
              </w:rPr>
              <w:tab/>
              <w:t>Э. Берн Игры, в которые играют люди. Люди, которые играют в игры. 2016 – 576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13.</w:t>
            </w:r>
            <w:r>
              <w:rPr>
                <w:rFonts w:ascii="Times New Roman" w:hAnsi="Times New Roman" w:cs="Times New Roman"/>
                <w:sz w:val="24"/>
                <w:szCs w:val="24"/>
                <w:lang w:val="kk-KZ"/>
              </w:rPr>
              <w:tab/>
              <w:t>Балинт М. Базисный дефект. М.: Когито-Центр, 2002. 256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14.</w:t>
            </w:r>
            <w:r>
              <w:rPr>
                <w:rFonts w:ascii="Times New Roman" w:hAnsi="Times New Roman" w:cs="Times New Roman"/>
                <w:sz w:val="24"/>
                <w:szCs w:val="24"/>
                <w:lang w:val="kk-KZ"/>
              </w:rPr>
              <w:tab/>
              <w:t>Кохут Х. Анализ самости. Системный подход к лечению нарциссических нарушен</w:t>
            </w:r>
            <w:r>
              <w:rPr>
                <w:rFonts w:ascii="Times New Roman" w:hAnsi="Times New Roman" w:cs="Times New Roman"/>
                <w:sz w:val="24"/>
                <w:szCs w:val="24"/>
                <w:lang w:val="kk-KZ"/>
              </w:rPr>
              <w:t>ий личности. М.: Когито-Центр. 2003. 368 с.</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15.</w:t>
            </w:r>
            <w:r>
              <w:rPr>
                <w:rFonts w:ascii="Times New Roman" w:hAnsi="Times New Roman" w:cs="Times New Roman"/>
                <w:sz w:val="24"/>
                <w:szCs w:val="24"/>
                <w:lang w:val="kk-KZ"/>
              </w:rPr>
              <w:tab/>
              <w:t>Фрейд А. Эго и механизмы защиты // Теория и практика детского психоанализа. Пер. с англ. И нем. / М.: ООО Апрель Пресс, ЗАО Изд-во ЭКСМО-Пресс, 1999. С. 115-244.</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16.</w:t>
            </w:r>
            <w:r>
              <w:rPr>
                <w:rFonts w:ascii="Times New Roman" w:hAnsi="Times New Roman" w:cs="Times New Roman"/>
                <w:sz w:val="24"/>
                <w:szCs w:val="24"/>
                <w:lang w:val="kk-KZ"/>
              </w:rPr>
              <w:tab/>
              <w:t xml:space="preserve">Шмидбауэр В. Вытеснение и другие защитные </w:t>
            </w:r>
            <w:r>
              <w:rPr>
                <w:rFonts w:ascii="Times New Roman" w:hAnsi="Times New Roman" w:cs="Times New Roman"/>
                <w:sz w:val="24"/>
                <w:szCs w:val="24"/>
                <w:lang w:val="kk-KZ"/>
              </w:rPr>
              <w:t>механизмы // Энциклопедия глубинной психологии. Т.1. - М.: ЗАО МГ Менеджмент, 1998. С. 289-295.</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17.</w:t>
            </w:r>
            <w:r>
              <w:rPr>
                <w:rFonts w:ascii="Times New Roman" w:hAnsi="Times New Roman" w:cs="Times New Roman"/>
                <w:sz w:val="24"/>
                <w:szCs w:val="24"/>
                <w:lang w:val="kk-KZ"/>
              </w:rPr>
              <w:tab/>
              <w:t>Выготский Л.С. Проблема воли и ее развитие в детском возрасте // Собр. соч. в 6 т. Т. 2. М.: Педагогика, 1982. С. 454-465.</w:t>
            </w:r>
          </w:p>
          <w:p w:rsidR="00F515F1" w:rsidRDefault="00F515F1">
            <w:pPr>
              <w:spacing w:after="0" w:line="240" w:lineRule="auto"/>
              <w:jc w:val="both"/>
              <w:rPr>
                <w:rFonts w:ascii="Times New Roman" w:hAnsi="Times New Roman" w:cs="Times New Roman"/>
                <w:sz w:val="24"/>
                <w:szCs w:val="24"/>
                <w:lang w:val="kk-KZ"/>
              </w:rPr>
            </w:pP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Интернет-ресурстар:</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lang w:val="kk-KZ"/>
              </w:rPr>
              <w:tab/>
              <w:t>http://ww</w:t>
            </w:r>
            <w:r>
              <w:rPr>
                <w:rFonts w:ascii="Times New Roman" w:hAnsi="Times New Roman" w:cs="Times New Roman"/>
                <w:sz w:val="24"/>
                <w:szCs w:val="24"/>
                <w:lang w:val="kk-KZ"/>
              </w:rPr>
              <w:t>w.akorda.kz</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lang w:val="kk-KZ"/>
              </w:rPr>
              <w:tab/>
              <w:t xml:space="preserve">http://azps.ru/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lang w:val="kk-KZ"/>
              </w:rPr>
              <w:tab/>
              <w:t xml:space="preserve">http://psychology.net.ru/articles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lang w:val="kk-KZ"/>
              </w:rPr>
              <w:tab/>
              <w:t xml:space="preserve">http://www.psychology-online.net/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Pr>
                <w:rFonts w:ascii="Times New Roman" w:hAnsi="Times New Roman" w:cs="Times New Roman"/>
                <w:sz w:val="24"/>
                <w:szCs w:val="24"/>
                <w:lang w:val="kk-KZ"/>
              </w:rPr>
              <w:tab/>
              <w:t xml:space="preserve">http://psynet.narod.ru/main.htm </w:t>
            </w:r>
          </w:p>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6.</w:t>
            </w:r>
            <w:r>
              <w:rPr>
                <w:rFonts w:ascii="Times New Roman" w:hAnsi="Times New Roman" w:cs="Times New Roman"/>
                <w:sz w:val="24"/>
                <w:szCs w:val="24"/>
                <w:lang w:val="kk-KZ"/>
              </w:rPr>
              <w:tab/>
              <w:t>http://psyfactor.org/</w:t>
            </w:r>
          </w:p>
        </w:tc>
      </w:tr>
      <w:tr w:rsidR="00F515F1" w:rsidRPr="0076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2"/>
        </w:trPr>
        <w:tc>
          <w:tcPr>
            <w:tcW w:w="15167" w:type="dxa"/>
            <w:gridSpan w:val="21"/>
            <w:shd w:val="clear" w:color="auto" w:fill="auto"/>
          </w:tcPr>
          <w:p w:rsidR="00F515F1" w:rsidRDefault="00C12E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Ескерту: 1 академиялық кредит </w:t>
            </w:r>
            <w:r>
              <w:rPr>
                <w:rFonts w:ascii="Times New Roman" w:hAnsi="Times New Roman" w:cs="Times New Roman"/>
                <w:sz w:val="24"/>
                <w:szCs w:val="24"/>
                <w:lang w:val="ru-RU"/>
              </w:rPr>
              <w:t xml:space="preserve"> = </w:t>
            </w:r>
            <w:r>
              <w:rPr>
                <w:rFonts w:ascii="Times New Roman" w:hAnsi="Times New Roman" w:cs="Times New Roman"/>
                <w:sz w:val="24"/>
                <w:szCs w:val="24"/>
                <w:lang w:val="kk-KZ"/>
              </w:rPr>
              <w:t>30 академиялық сағат</w:t>
            </w:r>
          </w:p>
          <w:p w:rsidR="00F515F1" w:rsidRDefault="00C12E4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Барлығы: 8 академиялық кредит </w:t>
            </w:r>
            <w:r>
              <w:rPr>
                <w:rFonts w:ascii="Times New Roman" w:hAnsi="Times New Roman" w:cs="Times New Roman"/>
                <w:sz w:val="24"/>
                <w:szCs w:val="24"/>
                <w:lang w:val="kk-KZ"/>
              </w:rPr>
              <w:t>-240 академиялық сағат</w:t>
            </w:r>
          </w:p>
        </w:tc>
      </w:tr>
    </w:tbl>
    <w:p w:rsidR="00F515F1" w:rsidRDefault="00F515F1">
      <w:pPr>
        <w:rPr>
          <w:rFonts w:ascii="Times New Roman" w:hAnsi="Times New Roman" w:cs="Times New Roman"/>
          <w:sz w:val="24"/>
          <w:szCs w:val="24"/>
          <w:lang w:val="ru-RU"/>
        </w:rPr>
      </w:pPr>
      <w:bookmarkStart w:id="1" w:name="_GoBack"/>
      <w:bookmarkEnd w:id="1"/>
    </w:p>
    <w:sectPr w:rsidR="00F515F1">
      <w:footerReference w:type="default" r:id="rId10"/>
      <w:footerReference w:type="first" r:id="rId11"/>
      <w:pgSz w:w="16838" w:h="11906" w:orient="landscape"/>
      <w:pgMar w:top="1418" w:right="851" w:bottom="1418" w:left="1418" w:header="709" w:footer="709" w:gutter="0"/>
      <w:pgNumType w:start="1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E41" w:rsidRDefault="00C12E41">
      <w:pPr>
        <w:spacing w:after="0" w:line="240" w:lineRule="auto"/>
      </w:pPr>
      <w:r>
        <w:separator/>
      </w:r>
    </w:p>
  </w:endnote>
  <w:endnote w:type="continuationSeparator" w:id="0">
    <w:p w:rsidR="00C12E41" w:rsidRDefault="00C12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imes Kaz">
    <w:altName w:val="Courier New"/>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F1" w:rsidRDefault="00C12E41">
    <w:pPr>
      <w:jc w:val="center"/>
    </w:pPr>
    <w:r>
      <w:t>Нормативтік құқықтық актілерді мемлекеттік тіркеудің тізіліміне № 17651 болып енгізілді</w:t>
    </w:r>
  </w:p>
  <w:p w:rsidR="00F515F1" w:rsidRDefault="00F515F1"/>
  <w:p w:rsidR="00F515F1" w:rsidRDefault="00C12E41">
    <w:pPr>
      <w:jc w:val="center"/>
    </w:pPr>
    <w:r>
      <w:t>ИС «ИПГО». Копия электронного документа. Дата  05.11.2018.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F1" w:rsidRDefault="00C12E41">
    <w:pPr>
      <w:jc w:val="center"/>
    </w:pPr>
    <w:r>
      <w:t>ИС «ИПГО». Копия электронного документа. Дата  05.11.2018.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E41" w:rsidRDefault="00C12E41">
      <w:pPr>
        <w:spacing w:after="0" w:line="240" w:lineRule="auto"/>
      </w:pPr>
      <w:r>
        <w:separator/>
      </w:r>
    </w:p>
  </w:footnote>
  <w:footnote w:type="continuationSeparator" w:id="0">
    <w:p w:rsidR="00C12E41" w:rsidRDefault="00C12E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5F1" w:rsidRDefault="00C12E41">
    <w:pPr>
      <w:pStyle w:val="a5"/>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PAGE   \* MERGEFORMAT</w:instrText>
    </w:r>
    <w:r>
      <w:rPr>
        <w:rFonts w:ascii="Times New Roman" w:hAnsi="Times New Roman"/>
        <w:sz w:val="24"/>
      </w:rPr>
      <w:fldChar w:fldCharType="separate"/>
    </w:r>
    <w:r w:rsidR="0076314F" w:rsidRPr="0076314F">
      <w:rPr>
        <w:rFonts w:ascii="Times New Roman" w:hAnsi="Times New Roman"/>
        <w:noProof/>
        <w:sz w:val="24"/>
        <w:lang w:val="ru-RU"/>
      </w:rPr>
      <w:t>217</w:t>
    </w:r>
    <w:r>
      <w:rPr>
        <w:rFonts w:ascii="Times New Roman" w:hAnsi="Times New Roman"/>
        <w:sz w:val="24"/>
      </w:rPr>
      <w:fldChar w:fldCharType="end"/>
    </w:r>
  </w:p>
  <w:p w:rsidR="00F515F1" w:rsidRDefault="00F515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B5F6E"/>
    <w:multiLevelType w:val="multilevel"/>
    <w:tmpl w:val="A91663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2AB4EEA"/>
    <w:multiLevelType w:val="multilevel"/>
    <w:tmpl w:val="A9166340"/>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09E0A75"/>
    <w:multiLevelType w:val="hybridMultilevel"/>
    <w:tmpl w:val="7CE2490A"/>
    <w:lvl w:ilvl="0" w:tplc="04190011">
      <w:start w:val="1"/>
      <w:numFmt w:val="decimal"/>
      <w:lvlText w:val="%1)"/>
      <w:lvlJc w:val="left"/>
      <w:pPr>
        <w:ind w:left="1429" w:hanging="360"/>
      </w:pPr>
    </w:lvl>
    <w:lvl w:ilvl="1" w:tplc="9C469A4C">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39A0E2E"/>
    <w:multiLevelType w:val="hybridMultilevel"/>
    <w:tmpl w:val="B022884A"/>
    <w:lvl w:ilvl="0" w:tplc="398068D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DF30494"/>
    <w:multiLevelType w:val="hybridMultilevel"/>
    <w:tmpl w:val="C2746A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67628A"/>
    <w:multiLevelType w:val="hybridMultilevel"/>
    <w:tmpl w:val="1FBA8086"/>
    <w:lvl w:ilvl="0" w:tplc="BBA088B4">
      <w:numFmt w:val="bullet"/>
      <w:lvlText w:val="-"/>
      <w:lvlJc w:val="left"/>
      <w:pPr>
        <w:ind w:left="720" w:hanging="360"/>
      </w:pPr>
      <w:rPr>
        <w:rFonts w:ascii="Times New Roman" w:eastAsia="Times New Roman" w:hAnsi="Times New Roman"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13957C7"/>
    <w:multiLevelType w:val="hybridMultilevel"/>
    <w:tmpl w:val="6422F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110D07"/>
    <w:multiLevelType w:val="hybridMultilevel"/>
    <w:tmpl w:val="0CF42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D972B3"/>
    <w:multiLevelType w:val="hybridMultilevel"/>
    <w:tmpl w:val="C1EAC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6"/>
  </w:num>
  <w:num w:numId="5">
    <w:abstractNumId w:val="8"/>
  </w:num>
  <w:num w:numId="6">
    <w:abstractNumId w:val="4"/>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5F1"/>
    <w:rsid w:val="0076314F"/>
    <w:rsid w:val="00C12E41"/>
    <w:rsid w:val="00F515F1"/>
  </w:rsids>
  <m:mathPr>
    <m:mathFont m:val="Cambria Math"/>
    <m:brkBin m:val="before"/>
    <m:brkBinSub m:val="--"/>
    <m:smallFrac/>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kk-KZ" w:eastAsia="kk-K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onsolas" w:eastAsia="Consolas" w:hAnsi="Consolas" w:cs="Consolas"/>
      <w:sz w:val="22"/>
      <w:szCs w:val="22"/>
      <w:lang w:val="en-US" w:eastAsia="en-US"/>
    </w:rPr>
  </w:style>
  <w:style w:type="paragraph" w:styleId="4">
    <w:name w:val="heading 4"/>
    <w:basedOn w:val="a"/>
    <w:next w:val="a"/>
    <w:link w:val="40"/>
    <w:uiPriority w:val="9"/>
    <w:unhideWhenUsed/>
    <w:qFormat/>
    <w:pPr>
      <w:keepNext/>
      <w:spacing w:before="240" w:after="60"/>
      <w:outlineLvl w:val="3"/>
    </w:pPr>
    <w:rPr>
      <w:rFonts w:ascii="Calibri" w:eastAsia="Times New Roman" w:hAnsi="Calibri" w:cs="Times New Roman"/>
      <w:b/>
      <w:bCs/>
      <w:sz w:val="28"/>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unhideWhenUsed/>
    <w:qFormat/>
    <w:pPr>
      <w:ind w:left="720"/>
      <w:contextualSpacing/>
    </w:pPr>
    <w:rPr>
      <w:rFonts w:cs="Times New Roman"/>
      <w:sz w:val="20"/>
      <w:szCs w:val="20"/>
      <w:lang w:eastAsia="x-none"/>
    </w:rPr>
  </w:style>
  <w:style w:type="character" w:customStyle="1" w:styleId="a4">
    <w:name w:val="Абзац списка Знак"/>
    <w:link w:val="a3"/>
    <w:uiPriority w:val="34"/>
    <w:rPr>
      <w:rFonts w:ascii="Consolas" w:eastAsia="Consolas" w:hAnsi="Consolas" w:cs="Consolas"/>
      <w:lang w:val="en-US"/>
    </w:rPr>
  </w:style>
  <w:style w:type="paragraph" w:styleId="a5">
    <w:name w:val="header"/>
    <w:basedOn w:val="a"/>
    <w:link w:val="a6"/>
    <w:uiPriority w:val="99"/>
    <w:unhideWhenUsed/>
    <w:pPr>
      <w:tabs>
        <w:tab w:val="center" w:pos="4677"/>
        <w:tab w:val="right" w:pos="9355"/>
      </w:tabs>
      <w:spacing w:after="0" w:line="240" w:lineRule="auto"/>
    </w:pPr>
    <w:rPr>
      <w:rFonts w:cs="Times New Roman"/>
      <w:sz w:val="20"/>
      <w:szCs w:val="20"/>
      <w:lang w:eastAsia="x-none"/>
    </w:rPr>
  </w:style>
  <w:style w:type="character" w:customStyle="1" w:styleId="a6">
    <w:name w:val="Верхний колонтитул Знак"/>
    <w:link w:val="a5"/>
    <w:uiPriority w:val="99"/>
    <w:rPr>
      <w:rFonts w:ascii="Consolas" w:eastAsia="Consolas" w:hAnsi="Consolas" w:cs="Consolas"/>
      <w:lang w:val="en-US"/>
    </w:rPr>
  </w:style>
  <w:style w:type="character" w:styleId="a7">
    <w:name w:val="Strong"/>
    <w:uiPriority w:val="22"/>
    <w:qFormat/>
    <w:rPr>
      <w:b/>
      <w:bCs/>
    </w:rPr>
  </w:style>
  <w:style w:type="character" w:customStyle="1" w:styleId="40">
    <w:name w:val="Заголовок 4 Знак"/>
    <w:link w:val="4"/>
    <w:uiPriority w:val="9"/>
    <w:rPr>
      <w:rFonts w:ascii="Calibri" w:eastAsia="Times New Roman" w:hAnsi="Calibri" w:cs="Times New Roman"/>
      <w:b/>
      <w:bCs/>
      <w:sz w:val="28"/>
      <w:szCs w:val="28"/>
      <w:lang w:val="en-US"/>
    </w:rPr>
  </w:style>
  <w:style w:type="paragraph" w:styleId="a8">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paragraph" w:styleId="a9">
    <w:name w:val="Body Text"/>
    <w:basedOn w:val="a"/>
    <w:link w:val="aa"/>
    <w:uiPriority w:val="99"/>
    <w:pPr>
      <w:autoSpaceDE w:val="0"/>
      <w:autoSpaceDN w:val="0"/>
      <w:spacing w:after="0" w:line="240" w:lineRule="auto"/>
      <w:jc w:val="both"/>
    </w:pPr>
    <w:rPr>
      <w:rFonts w:ascii="Times Kaz" w:eastAsia="Times New Roman" w:hAnsi="Times Kaz" w:cs="Times New Roman"/>
      <w:sz w:val="28"/>
      <w:szCs w:val="28"/>
      <w:lang w:val="ca-ES" w:eastAsia="ru-RU"/>
    </w:rPr>
  </w:style>
  <w:style w:type="character" w:customStyle="1" w:styleId="aa">
    <w:name w:val="Основной текст Знак"/>
    <w:link w:val="a9"/>
    <w:uiPriority w:val="99"/>
    <w:rPr>
      <w:rFonts w:ascii="Times Kaz" w:eastAsia="Times New Roman" w:hAnsi="Times Kaz" w:cs="Times Kaz"/>
      <w:sz w:val="28"/>
      <w:szCs w:val="28"/>
      <w:lang w:val="ca-ES" w:eastAsia="ru-RU"/>
    </w:rPr>
  </w:style>
  <w:style w:type="paragraph" w:styleId="2">
    <w:name w:val="Body Text Indent 2"/>
    <w:basedOn w:val="a"/>
    <w:link w:val="20"/>
    <w:uiPriority w:val="99"/>
    <w:semiHidden/>
    <w:unhideWhenUsed/>
    <w:pPr>
      <w:suppressAutoHyphens/>
      <w:spacing w:after="120" w:line="480" w:lineRule="auto"/>
      <w:ind w:left="283"/>
    </w:pPr>
    <w:rPr>
      <w:rFonts w:ascii="Times New Roman" w:eastAsia="Times New Roman" w:hAnsi="Times New Roman" w:cs="Times New Roman"/>
      <w:sz w:val="24"/>
      <w:szCs w:val="24"/>
      <w:lang w:val="x-none" w:eastAsia="ar-SA"/>
    </w:rPr>
  </w:style>
  <w:style w:type="character" w:customStyle="1" w:styleId="20">
    <w:name w:val="Основной текст с отступом 2 Знак"/>
    <w:link w:val="2"/>
    <w:uiPriority w:val="99"/>
    <w:semiHidden/>
    <w:rPr>
      <w:rFonts w:ascii="Times New Roman" w:eastAsia="Times New Roman" w:hAnsi="Times New Roman" w:cs="Times New Roman"/>
      <w:sz w:val="24"/>
      <w:szCs w:val="24"/>
      <w:lang w:eastAsia="ar-SA"/>
    </w:rPr>
  </w:style>
  <w:style w:type="paragraph" w:styleId="21">
    <w:name w:val="Body Text 2"/>
    <w:basedOn w:val="a"/>
    <w:link w:val="22"/>
    <w:uiPriority w:val="99"/>
    <w:unhideWhenUsed/>
    <w:pPr>
      <w:suppressAutoHyphens/>
      <w:spacing w:after="120" w:line="480" w:lineRule="auto"/>
    </w:pPr>
    <w:rPr>
      <w:rFonts w:ascii="Times New Roman" w:eastAsia="Times New Roman" w:hAnsi="Times New Roman" w:cs="Times New Roman"/>
      <w:sz w:val="24"/>
      <w:szCs w:val="24"/>
      <w:lang w:val="x-none" w:eastAsia="ar-SA"/>
    </w:rPr>
  </w:style>
  <w:style w:type="character" w:customStyle="1" w:styleId="22">
    <w:name w:val="Основной текст 2 Знак"/>
    <w:link w:val="21"/>
    <w:uiPriority w:val="99"/>
    <w:rPr>
      <w:rFonts w:ascii="Times New Roman" w:eastAsia="Times New Roman" w:hAnsi="Times New Roman" w:cs="Times New Roman"/>
      <w:sz w:val="24"/>
      <w:szCs w:val="24"/>
      <w:lang w:eastAsia="ar-SA"/>
    </w:rPr>
  </w:style>
  <w:style w:type="paragraph" w:customStyle="1" w:styleId="3">
    <w:name w:val="Обычный3"/>
    <w:pPr>
      <w:snapToGrid w:val="0"/>
    </w:pPr>
    <w:rPr>
      <w:rFonts w:ascii="Courier New" w:eastAsia="Times New Roman" w:hAnsi="Courier New"/>
      <w:lang w:val="ru-RU" w:eastAsia="ru-RU"/>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link w:val="HTML"/>
    <w:uiPriority w:val="99"/>
    <w:rPr>
      <w:rFonts w:ascii="Courier New" w:eastAsia="Times New Roman" w:hAnsi="Courier New" w:cs="Times New Roman"/>
      <w:sz w:val="20"/>
      <w:szCs w:val="20"/>
      <w:lang w:val="x-none" w:eastAsia="x-none"/>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pPr>
      <w:tabs>
        <w:tab w:val="center" w:pos="4677"/>
        <w:tab w:val="right" w:pos="9355"/>
      </w:tabs>
    </w:pPr>
    <w:rPr>
      <w:rFonts w:cs="Times New Roman"/>
    </w:rPr>
  </w:style>
  <w:style w:type="character" w:customStyle="1" w:styleId="ad">
    <w:name w:val="Нижний колонтитул Знак"/>
    <w:link w:val="ac"/>
    <w:uiPriority w:val="99"/>
    <w:rPr>
      <w:rFonts w:ascii="Consolas" w:eastAsia="Consolas" w:hAnsi="Consolas" w:cs="Consolas"/>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kk-KZ" w:eastAsia="kk-K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onsolas" w:eastAsia="Consolas" w:hAnsi="Consolas" w:cs="Consolas"/>
      <w:sz w:val="22"/>
      <w:szCs w:val="22"/>
      <w:lang w:val="en-US" w:eastAsia="en-US"/>
    </w:rPr>
  </w:style>
  <w:style w:type="paragraph" w:styleId="4">
    <w:name w:val="heading 4"/>
    <w:basedOn w:val="a"/>
    <w:next w:val="a"/>
    <w:link w:val="40"/>
    <w:uiPriority w:val="9"/>
    <w:unhideWhenUsed/>
    <w:qFormat/>
    <w:pPr>
      <w:keepNext/>
      <w:spacing w:before="240" w:after="60"/>
      <w:outlineLvl w:val="3"/>
    </w:pPr>
    <w:rPr>
      <w:rFonts w:ascii="Calibri" w:eastAsia="Times New Roman" w:hAnsi="Calibri" w:cs="Times New Roman"/>
      <w:b/>
      <w:bCs/>
      <w:sz w:val="28"/>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unhideWhenUsed/>
    <w:qFormat/>
    <w:pPr>
      <w:ind w:left="720"/>
      <w:contextualSpacing/>
    </w:pPr>
    <w:rPr>
      <w:rFonts w:cs="Times New Roman"/>
      <w:sz w:val="20"/>
      <w:szCs w:val="20"/>
      <w:lang w:eastAsia="x-none"/>
    </w:rPr>
  </w:style>
  <w:style w:type="character" w:customStyle="1" w:styleId="a4">
    <w:name w:val="Абзац списка Знак"/>
    <w:link w:val="a3"/>
    <w:uiPriority w:val="34"/>
    <w:rPr>
      <w:rFonts w:ascii="Consolas" w:eastAsia="Consolas" w:hAnsi="Consolas" w:cs="Consolas"/>
      <w:lang w:val="en-US"/>
    </w:rPr>
  </w:style>
  <w:style w:type="paragraph" w:styleId="a5">
    <w:name w:val="header"/>
    <w:basedOn w:val="a"/>
    <w:link w:val="a6"/>
    <w:uiPriority w:val="99"/>
    <w:unhideWhenUsed/>
    <w:pPr>
      <w:tabs>
        <w:tab w:val="center" w:pos="4677"/>
        <w:tab w:val="right" w:pos="9355"/>
      </w:tabs>
      <w:spacing w:after="0" w:line="240" w:lineRule="auto"/>
    </w:pPr>
    <w:rPr>
      <w:rFonts w:cs="Times New Roman"/>
      <w:sz w:val="20"/>
      <w:szCs w:val="20"/>
      <w:lang w:eastAsia="x-none"/>
    </w:rPr>
  </w:style>
  <w:style w:type="character" w:customStyle="1" w:styleId="a6">
    <w:name w:val="Верхний колонтитул Знак"/>
    <w:link w:val="a5"/>
    <w:uiPriority w:val="99"/>
    <w:rPr>
      <w:rFonts w:ascii="Consolas" w:eastAsia="Consolas" w:hAnsi="Consolas" w:cs="Consolas"/>
      <w:lang w:val="en-US"/>
    </w:rPr>
  </w:style>
  <w:style w:type="character" w:styleId="a7">
    <w:name w:val="Strong"/>
    <w:uiPriority w:val="22"/>
    <w:qFormat/>
    <w:rPr>
      <w:b/>
      <w:bCs/>
    </w:rPr>
  </w:style>
  <w:style w:type="character" w:customStyle="1" w:styleId="40">
    <w:name w:val="Заголовок 4 Знак"/>
    <w:link w:val="4"/>
    <w:uiPriority w:val="9"/>
    <w:rPr>
      <w:rFonts w:ascii="Calibri" w:eastAsia="Times New Roman" w:hAnsi="Calibri" w:cs="Times New Roman"/>
      <w:b/>
      <w:bCs/>
      <w:sz w:val="28"/>
      <w:szCs w:val="28"/>
      <w:lang w:val="en-US"/>
    </w:rPr>
  </w:style>
  <w:style w:type="paragraph" w:styleId="a8">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paragraph" w:styleId="a9">
    <w:name w:val="Body Text"/>
    <w:basedOn w:val="a"/>
    <w:link w:val="aa"/>
    <w:uiPriority w:val="99"/>
    <w:pPr>
      <w:autoSpaceDE w:val="0"/>
      <w:autoSpaceDN w:val="0"/>
      <w:spacing w:after="0" w:line="240" w:lineRule="auto"/>
      <w:jc w:val="both"/>
    </w:pPr>
    <w:rPr>
      <w:rFonts w:ascii="Times Kaz" w:eastAsia="Times New Roman" w:hAnsi="Times Kaz" w:cs="Times New Roman"/>
      <w:sz w:val="28"/>
      <w:szCs w:val="28"/>
      <w:lang w:val="ca-ES" w:eastAsia="ru-RU"/>
    </w:rPr>
  </w:style>
  <w:style w:type="character" w:customStyle="1" w:styleId="aa">
    <w:name w:val="Основной текст Знак"/>
    <w:link w:val="a9"/>
    <w:uiPriority w:val="99"/>
    <w:rPr>
      <w:rFonts w:ascii="Times Kaz" w:eastAsia="Times New Roman" w:hAnsi="Times Kaz" w:cs="Times Kaz"/>
      <w:sz w:val="28"/>
      <w:szCs w:val="28"/>
      <w:lang w:val="ca-ES" w:eastAsia="ru-RU"/>
    </w:rPr>
  </w:style>
  <w:style w:type="paragraph" w:styleId="2">
    <w:name w:val="Body Text Indent 2"/>
    <w:basedOn w:val="a"/>
    <w:link w:val="20"/>
    <w:uiPriority w:val="99"/>
    <w:semiHidden/>
    <w:unhideWhenUsed/>
    <w:pPr>
      <w:suppressAutoHyphens/>
      <w:spacing w:after="120" w:line="480" w:lineRule="auto"/>
      <w:ind w:left="283"/>
    </w:pPr>
    <w:rPr>
      <w:rFonts w:ascii="Times New Roman" w:eastAsia="Times New Roman" w:hAnsi="Times New Roman" w:cs="Times New Roman"/>
      <w:sz w:val="24"/>
      <w:szCs w:val="24"/>
      <w:lang w:val="x-none" w:eastAsia="ar-SA"/>
    </w:rPr>
  </w:style>
  <w:style w:type="character" w:customStyle="1" w:styleId="20">
    <w:name w:val="Основной текст с отступом 2 Знак"/>
    <w:link w:val="2"/>
    <w:uiPriority w:val="99"/>
    <w:semiHidden/>
    <w:rPr>
      <w:rFonts w:ascii="Times New Roman" w:eastAsia="Times New Roman" w:hAnsi="Times New Roman" w:cs="Times New Roman"/>
      <w:sz w:val="24"/>
      <w:szCs w:val="24"/>
      <w:lang w:eastAsia="ar-SA"/>
    </w:rPr>
  </w:style>
  <w:style w:type="paragraph" w:styleId="21">
    <w:name w:val="Body Text 2"/>
    <w:basedOn w:val="a"/>
    <w:link w:val="22"/>
    <w:uiPriority w:val="99"/>
    <w:unhideWhenUsed/>
    <w:pPr>
      <w:suppressAutoHyphens/>
      <w:spacing w:after="120" w:line="480" w:lineRule="auto"/>
    </w:pPr>
    <w:rPr>
      <w:rFonts w:ascii="Times New Roman" w:eastAsia="Times New Roman" w:hAnsi="Times New Roman" w:cs="Times New Roman"/>
      <w:sz w:val="24"/>
      <w:szCs w:val="24"/>
      <w:lang w:val="x-none" w:eastAsia="ar-SA"/>
    </w:rPr>
  </w:style>
  <w:style w:type="character" w:customStyle="1" w:styleId="22">
    <w:name w:val="Основной текст 2 Знак"/>
    <w:link w:val="21"/>
    <w:uiPriority w:val="99"/>
    <w:rPr>
      <w:rFonts w:ascii="Times New Roman" w:eastAsia="Times New Roman" w:hAnsi="Times New Roman" w:cs="Times New Roman"/>
      <w:sz w:val="24"/>
      <w:szCs w:val="24"/>
      <w:lang w:eastAsia="ar-SA"/>
    </w:rPr>
  </w:style>
  <w:style w:type="paragraph" w:customStyle="1" w:styleId="3">
    <w:name w:val="Обычный3"/>
    <w:pPr>
      <w:snapToGrid w:val="0"/>
    </w:pPr>
    <w:rPr>
      <w:rFonts w:ascii="Courier New" w:eastAsia="Times New Roman" w:hAnsi="Courier New"/>
      <w:lang w:val="ru-RU" w:eastAsia="ru-RU"/>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link w:val="HTML"/>
    <w:uiPriority w:val="99"/>
    <w:rPr>
      <w:rFonts w:ascii="Courier New" w:eastAsia="Times New Roman" w:hAnsi="Courier New" w:cs="Times New Roman"/>
      <w:sz w:val="20"/>
      <w:szCs w:val="20"/>
      <w:lang w:val="x-none" w:eastAsia="x-none"/>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pPr>
      <w:tabs>
        <w:tab w:val="center" w:pos="4677"/>
        <w:tab w:val="right" w:pos="9355"/>
      </w:tabs>
    </w:pPr>
    <w:rPr>
      <w:rFonts w:cs="Times New Roman"/>
    </w:rPr>
  </w:style>
  <w:style w:type="character" w:customStyle="1" w:styleId="ad">
    <w:name w:val="Нижний колонтитул Знак"/>
    <w:link w:val="ac"/>
    <w:uiPriority w:val="99"/>
    <w:rPr>
      <w:rFonts w:ascii="Consolas" w:eastAsia="Consolas" w:hAnsi="Consolas" w:cs="Consola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EC13D-6A72-4E42-A99E-BB3C70CB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13343</Words>
  <Characters>76056</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Телгараева Лаура</dc:creator>
  <cp:lastModifiedBy>Абдрахманова Айжан Дюсенбаевна</cp:lastModifiedBy>
  <cp:revision>3</cp:revision>
  <dcterms:created xsi:type="dcterms:W3CDTF">2018-11-05T06:29:00Z</dcterms:created>
  <dcterms:modified xsi:type="dcterms:W3CDTF">2018-11-05T10:51:00Z</dcterms:modified>
</cp:coreProperties>
</file>